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page" w:horzAnchor="margin" w:tblpY="853"/>
        <w:tblOverlap w:val="never"/>
        <w:tblW w:w="8428" w:type="dxa"/>
        <w:tblLook w:val="04A0" w:firstRow="1" w:lastRow="0" w:firstColumn="1" w:lastColumn="0" w:noHBand="0" w:noVBand="1"/>
      </w:tblPr>
      <w:tblGrid>
        <w:gridCol w:w="8428"/>
      </w:tblGrid>
      <w:tr w:rsidR="00582CAB" w:rsidRPr="00987A5F" w14:paraId="176D7326" w14:textId="77777777" w:rsidTr="00582CAB">
        <w:trPr>
          <w:trHeight w:hRule="exact" w:val="682"/>
        </w:trPr>
        <w:tc>
          <w:tcPr>
            <w:tcW w:w="8428" w:type="dxa"/>
            <w:shd w:val="clear" w:color="auto" w:fill="auto"/>
          </w:tcPr>
          <w:p w14:paraId="28531C32" w14:textId="4D3219FF" w:rsidR="00582CAB" w:rsidRPr="003574E2" w:rsidRDefault="00582CAB" w:rsidP="00582CAB">
            <w:pPr>
              <w:spacing w:line="192" w:lineRule="auto"/>
              <w:contextualSpacing/>
              <w:rPr>
                <w:rFonts w:eastAsia="MS Gothic"/>
                <w:color w:val="000000"/>
                <w:spacing w:val="5"/>
                <w:kern w:val="28"/>
                <w:sz w:val="60"/>
                <w:szCs w:val="60"/>
                <w:lang w:val="en-US"/>
              </w:rPr>
            </w:pPr>
            <w:bookmarkStart w:id="0" w:name="_Toc431193038"/>
            <w:bookmarkStart w:id="1" w:name="_Toc431193688"/>
            <w:bookmarkStart w:id="2" w:name="_Toc431207821"/>
            <w:bookmarkStart w:id="3" w:name="_Toc431379609"/>
            <w:r>
              <w:rPr>
                <w:rFonts w:eastAsia="MS Gothic"/>
                <w:color w:val="000000"/>
                <w:spacing w:val="5"/>
                <w:kern w:val="28"/>
                <w:sz w:val="40"/>
                <w:szCs w:val="52"/>
                <w:lang w:val="en-US"/>
              </w:rPr>
              <w:t>Frankston Fair Access Policy</w:t>
            </w:r>
            <w:r>
              <w:rPr>
                <w:rFonts w:eastAsia="MS Gothic"/>
                <w:color w:val="000000"/>
                <w:spacing w:val="5"/>
                <w:kern w:val="28"/>
                <w:sz w:val="40"/>
                <w:szCs w:val="52"/>
                <w:lang w:val="en-US"/>
              </w:rPr>
              <w:tab/>
            </w:r>
            <w:r>
              <w:rPr>
                <w:rFonts w:eastAsia="MS Gothic"/>
                <w:color w:val="000000"/>
                <w:spacing w:val="5"/>
                <w:kern w:val="28"/>
                <w:sz w:val="40"/>
                <w:szCs w:val="52"/>
                <w:lang w:val="en-US"/>
              </w:rPr>
              <w:tab/>
            </w:r>
            <w:r>
              <w:rPr>
                <w:rFonts w:eastAsia="MS Gothic"/>
                <w:color w:val="000000"/>
                <w:spacing w:val="5"/>
                <w:kern w:val="28"/>
                <w:sz w:val="40"/>
                <w:szCs w:val="52"/>
                <w:lang w:val="en-US"/>
              </w:rPr>
              <w:tab/>
            </w:r>
            <w:r>
              <w:rPr>
                <w:rFonts w:eastAsia="MS Gothic"/>
                <w:color w:val="000000"/>
                <w:spacing w:val="5"/>
                <w:kern w:val="28"/>
                <w:sz w:val="40"/>
                <w:szCs w:val="52"/>
                <w:lang w:val="en-US"/>
              </w:rPr>
              <w:tab/>
              <w:t xml:space="preserve">      </w:t>
            </w:r>
          </w:p>
        </w:tc>
      </w:tr>
      <w:tr w:rsidR="00582CAB" w:rsidRPr="00987A5F" w14:paraId="2B21DD43" w14:textId="77777777" w:rsidTr="00582CAB">
        <w:trPr>
          <w:trHeight w:val="318"/>
        </w:trPr>
        <w:tc>
          <w:tcPr>
            <w:tcW w:w="8428" w:type="dxa"/>
            <w:shd w:val="clear" w:color="auto" w:fill="auto"/>
          </w:tcPr>
          <w:p w14:paraId="5CE72922" w14:textId="77777777" w:rsidR="00582CAB" w:rsidRPr="00987A5F" w:rsidRDefault="00582CAB" w:rsidP="00582CAB">
            <w:pPr>
              <w:numPr>
                <w:ilvl w:val="1"/>
                <w:numId w:val="0"/>
              </w:numPr>
              <w:rPr>
                <w:rFonts w:eastAsia="MS Gothic"/>
                <w:color w:val="1798CB"/>
                <w:sz w:val="28"/>
                <w:szCs w:val="28"/>
                <w:lang w:val="en-US"/>
              </w:rPr>
            </w:pPr>
            <w:r w:rsidRPr="00987A5F">
              <w:rPr>
                <w:rFonts w:eastAsia="MS Gothic"/>
                <w:color w:val="1798CB"/>
                <w:sz w:val="28"/>
                <w:szCs w:val="28"/>
                <w:lang w:val="en-US"/>
              </w:rPr>
              <w:t>(</w:t>
            </w:r>
            <w:bookmarkStart w:id="4" w:name="kapish_twa_bkm_1"/>
            <w:bookmarkEnd w:id="4"/>
            <w:r w:rsidRPr="00987A5F">
              <w:rPr>
                <w:rFonts w:eastAsia="MS Gothic"/>
                <w:color w:val="1798CB"/>
                <w:sz w:val="28"/>
                <w:szCs w:val="28"/>
                <w:lang w:val="en-US"/>
              </w:rPr>
              <w:t>REM number)</w:t>
            </w:r>
          </w:p>
        </w:tc>
      </w:tr>
    </w:tbl>
    <w:p w14:paraId="7C00F50F" w14:textId="77777777" w:rsidR="00090803" w:rsidRDefault="00090803">
      <w:pPr>
        <w:spacing w:after="0"/>
      </w:pPr>
    </w:p>
    <w:p w14:paraId="4BC62A8C" w14:textId="77777777" w:rsidR="00090803" w:rsidRDefault="00090803">
      <w:pPr>
        <w:spacing w:after="0"/>
      </w:pPr>
    </w:p>
    <w:p w14:paraId="0C5B1E7F" w14:textId="77777777" w:rsidR="00090803" w:rsidRPr="00132E37" w:rsidRDefault="00090803" w:rsidP="00090803">
      <w:pPr>
        <w:autoSpaceDE w:val="0"/>
        <w:autoSpaceDN w:val="0"/>
        <w:adjustRightInd w:val="0"/>
        <w:rPr>
          <w:rFonts w:eastAsia="Times New Roman" w:cs="Calibri-Bold"/>
          <w:b/>
          <w:bCs/>
          <w:lang w:eastAsia="en-AU"/>
        </w:rPr>
      </w:pPr>
    </w:p>
    <w:p w14:paraId="1EAD9540" w14:textId="77777777" w:rsidR="005A1FFB" w:rsidRDefault="005A1FFB" w:rsidP="00B80684">
      <w:pPr>
        <w:pStyle w:val="Heading2"/>
        <w:rPr>
          <w:lang w:eastAsia="en-AU"/>
        </w:rPr>
      </w:pPr>
    </w:p>
    <w:p w14:paraId="2E3A1A2F" w14:textId="77777777" w:rsidR="00090803" w:rsidRDefault="00522E56" w:rsidP="00786D27">
      <w:pPr>
        <w:pStyle w:val="Heading2"/>
        <w:numPr>
          <w:ilvl w:val="0"/>
          <w:numId w:val="4"/>
        </w:numPr>
        <w:rPr>
          <w:lang w:eastAsia="en-AU"/>
        </w:rPr>
      </w:pPr>
      <w:r>
        <w:rPr>
          <w:lang w:eastAsia="en-AU"/>
        </w:rPr>
        <w:t>Purpose and Intent</w:t>
      </w:r>
    </w:p>
    <w:p w14:paraId="7E652C65" w14:textId="252728F5" w:rsidR="006F6ECF" w:rsidRDefault="00E26D94" w:rsidP="00B90021">
      <w:pPr>
        <w:pStyle w:val="ListParagraph"/>
        <w:ind w:left="720" w:right="-569"/>
        <w:jc w:val="both"/>
        <w:rPr>
          <w:szCs w:val="20"/>
          <w:lang w:eastAsia="en-AU"/>
        </w:rPr>
      </w:pPr>
      <w:r w:rsidRPr="00624BB4">
        <w:rPr>
          <w:szCs w:val="20"/>
          <w:shd w:val="clear" w:color="auto" w:fill="FFFFFF"/>
          <w:lang w:eastAsia="en-AU"/>
        </w:rPr>
        <w:t xml:space="preserve">Frankston Fair Access Policy </w:t>
      </w:r>
      <w:r w:rsidR="00B90021" w:rsidRPr="00624BB4">
        <w:rPr>
          <w:szCs w:val="20"/>
          <w:shd w:val="clear" w:color="auto" w:fill="FFFFFF"/>
          <w:lang w:eastAsia="en-AU"/>
        </w:rPr>
        <w:t xml:space="preserve">(the Policy) seeks to address known barriers experienced by women and girls in accessing and using community sports infrastructure. </w:t>
      </w:r>
      <w:r w:rsidR="00B90021" w:rsidRPr="00624BB4">
        <w:rPr>
          <w:szCs w:val="20"/>
          <w:lang w:eastAsia="en-AU"/>
        </w:rPr>
        <w:t>The Policy aims to progressively build capacity and capabilities of</w:t>
      </w:r>
      <w:r w:rsidR="003055C8" w:rsidRPr="00624BB4">
        <w:rPr>
          <w:szCs w:val="20"/>
          <w:lang w:eastAsia="en-AU"/>
        </w:rPr>
        <w:t xml:space="preserve"> Frankston City Council (Council)</w:t>
      </w:r>
      <w:r w:rsidR="00B90021" w:rsidRPr="00624BB4">
        <w:rPr>
          <w:szCs w:val="20"/>
          <w:lang w:eastAsia="en-AU"/>
        </w:rPr>
        <w:t xml:space="preserve"> in the identification, and elimination of systemic causes of gender inequality</w:t>
      </w:r>
      <w:r w:rsidR="006F6ECF" w:rsidRPr="006F6ECF">
        <w:rPr>
          <w:szCs w:val="20"/>
          <w:lang w:eastAsia="en-AU"/>
        </w:rPr>
        <w:t xml:space="preserve"> </w:t>
      </w:r>
      <w:r w:rsidR="006F6ECF" w:rsidRPr="00624BB4">
        <w:rPr>
          <w:szCs w:val="20"/>
          <w:lang w:eastAsia="en-AU"/>
        </w:rPr>
        <w:t>in relation to c</w:t>
      </w:r>
      <w:r w:rsidR="006F6ECF">
        <w:rPr>
          <w:szCs w:val="20"/>
          <w:lang w:eastAsia="en-AU"/>
        </w:rPr>
        <w:t>ommunity sports infrastructure.</w:t>
      </w:r>
    </w:p>
    <w:p w14:paraId="6173C17D" w14:textId="77777777" w:rsidR="006F6ECF" w:rsidRDefault="006F6ECF" w:rsidP="00B90021">
      <w:pPr>
        <w:pStyle w:val="ListParagraph"/>
        <w:ind w:left="720" w:right="-569"/>
        <w:jc w:val="both"/>
        <w:rPr>
          <w:szCs w:val="20"/>
          <w:lang w:eastAsia="en-AU"/>
        </w:rPr>
      </w:pPr>
    </w:p>
    <w:p w14:paraId="39561A98" w14:textId="3398F0A7" w:rsidR="003055C8" w:rsidRPr="00624BB4" w:rsidRDefault="00B90021" w:rsidP="006F6ECF">
      <w:pPr>
        <w:pStyle w:val="ListParagraph"/>
        <w:ind w:left="720" w:right="-569"/>
        <w:jc w:val="both"/>
        <w:rPr>
          <w:szCs w:val="20"/>
          <w:lang w:eastAsia="en-AU"/>
        </w:rPr>
      </w:pPr>
      <w:r w:rsidRPr="00624BB4">
        <w:rPr>
          <w:iCs/>
          <w:szCs w:val="20"/>
          <w:lang w:eastAsia="en-AU"/>
        </w:rPr>
        <w:t>Council</w:t>
      </w:r>
      <w:r w:rsidRPr="00624BB4">
        <w:rPr>
          <w:szCs w:val="20"/>
          <w:lang w:eastAsia="en-AU"/>
        </w:rPr>
        <w:t xml:space="preserve"> will undertake take the necessary and proportionate steps towards </w:t>
      </w:r>
      <w:r w:rsidR="008D0F5C" w:rsidRPr="00624BB4">
        <w:rPr>
          <w:szCs w:val="20"/>
          <w:lang w:eastAsia="en-AU"/>
        </w:rPr>
        <w:t xml:space="preserve">achieving </w:t>
      </w:r>
      <w:r w:rsidR="0061259B">
        <w:rPr>
          <w:i/>
          <w:szCs w:val="20"/>
          <w:lang w:eastAsia="en-AU"/>
        </w:rPr>
        <w:t>gender equality</w:t>
      </w:r>
      <w:r w:rsidR="008D0F5C" w:rsidRPr="00624BB4">
        <w:rPr>
          <w:szCs w:val="20"/>
          <w:lang w:eastAsia="en-AU"/>
        </w:rPr>
        <w:t xml:space="preserve"> in the access and usage of community sports infrastructure</w:t>
      </w:r>
      <w:r w:rsidR="000C733F">
        <w:rPr>
          <w:szCs w:val="20"/>
          <w:lang w:eastAsia="en-AU"/>
        </w:rPr>
        <w:t>. This Policy establishe</w:t>
      </w:r>
      <w:r w:rsidR="0061259B">
        <w:rPr>
          <w:szCs w:val="20"/>
          <w:lang w:eastAsia="en-AU"/>
        </w:rPr>
        <w:t>s</w:t>
      </w:r>
      <w:r w:rsidR="000C733F">
        <w:rPr>
          <w:szCs w:val="20"/>
          <w:lang w:eastAsia="en-AU"/>
        </w:rPr>
        <w:t xml:space="preserve"> Council’s </w:t>
      </w:r>
      <w:r w:rsidR="003055C8" w:rsidRPr="00624BB4">
        <w:rPr>
          <w:szCs w:val="20"/>
          <w:lang w:eastAsia="en-AU"/>
        </w:rPr>
        <w:t xml:space="preserve">expectation that </w:t>
      </w:r>
      <w:r w:rsidR="0061259B">
        <w:rPr>
          <w:i/>
          <w:szCs w:val="20"/>
          <w:lang w:eastAsia="en-AU"/>
        </w:rPr>
        <w:t>gender equality</w:t>
      </w:r>
      <w:r w:rsidR="003055C8" w:rsidRPr="00624BB4">
        <w:rPr>
          <w:szCs w:val="20"/>
          <w:lang w:eastAsia="en-AU"/>
        </w:rPr>
        <w:t xml:space="preserve"> is considered and prioritised in all current and future </w:t>
      </w:r>
      <w:r w:rsidR="003055C8" w:rsidRPr="00624BB4">
        <w:rPr>
          <w:i/>
          <w:iCs/>
          <w:szCs w:val="20"/>
          <w:lang w:eastAsia="en-AU"/>
        </w:rPr>
        <w:t>Council Recreation</w:t>
      </w:r>
      <w:r w:rsidR="003055C8" w:rsidRPr="00624BB4">
        <w:rPr>
          <w:szCs w:val="20"/>
          <w:lang w:eastAsia="en-AU"/>
        </w:rPr>
        <w:t xml:space="preserve"> planning, policy, service delivery and practice as they relate to community sports infrastructure. </w:t>
      </w:r>
    </w:p>
    <w:p w14:paraId="3C03A003" w14:textId="77777777" w:rsidR="003055C8" w:rsidRPr="006E5032" w:rsidRDefault="003055C8" w:rsidP="003055C8">
      <w:pPr>
        <w:pStyle w:val="ListParagraph"/>
        <w:jc w:val="both"/>
        <w:rPr>
          <w:sz w:val="20"/>
          <w:szCs w:val="20"/>
          <w:lang w:eastAsia="en-AU"/>
        </w:rPr>
      </w:pPr>
    </w:p>
    <w:p w14:paraId="5296BFCA" w14:textId="77777777" w:rsidR="008B214C" w:rsidRDefault="008B214C" w:rsidP="00786D27">
      <w:pPr>
        <w:pStyle w:val="Heading2"/>
        <w:numPr>
          <w:ilvl w:val="0"/>
          <w:numId w:val="4"/>
        </w:numPr>
        <w:rPr>
          <w:lang w:eastAsia="en-AU"/>
        </w:rPr>
      </w:pPr>
      <w:r>
        <w:rPr>
          <w:lang w:eastAsia="en-AU"/>
        </w:rPr>
        <w:t>Background</w:t>
      </w:r>
    </w:p>
    <w:p w14:paraId="084DA964" w14:textId="6A9012F7" w:rsidR="00A919E1" w:rsidRPr="00624BB4" w:rsidRDefault="00A919E1" w:rsidP="00A919E1">
      <w:pPr>
        <w:pStyle w:val="ListParagraph"/>
        <w:ind w:left="720" w:right="-569"/>
        <w:rPr>
          <w:szCs w:val="20"/>
          <w:lang w:eastAsia="en-AU"/>
        </w:rPr>
      </w:pPr>
      <w:r w:rsidRPr="00624BB4">
        <w:rPr>
          <w:szCs w:val="20"/>
          <w:lang w:eastAsia="en-AU"/>
        </w:rPr>
        <w:t>Sport is a highly visible and valued feature of Frankston’s culture and identity.  From a 2020 Spor</w:t>
      </w:r>
      <w:r>
        <w:rPr>
          <w:szCs w:val="20"/>
          <w:lang w:eastAsia="en-AU"/>
        </w:rPr>
        <w:t xml:space="preserve">ting Club Participation Survey, </w:t>
      </w:r>
      <w:r w:rsidRPr="00624BB4">
        <w:rPr>
          <w:szCs w:val="20"/>
          <w:lang w:eastAsia="en-AU"/>
        </w:rPr>
        <w:t xml:space="preserve">of the 28, 806 </w:t>
      </w:r>
      <w:r>
        <w:rPr>
          <w:szCs w:val="20"/>
          <w:lang w:eastAsia="en-AU"/>
        </w:rPr>
        <w:t xml:space="preserve">people who participate in sport in </w:t>
      </w:r>
      <w:r w:rsidRPr="00624BB4">
        <w:rPr>
          <w:szCs w:val="20"/>
          <w:lang w:eastAsia="en-AU"/>
        </w:rPr>
        <w:t xml:space="preserve">Frankston </w:t>
      </w:r>
      <w:r>
        <w:rPr>
          <w:szCs w:val="20"/>
          <w:lang w:eastAsia="en-AU"/>
        </w:rPr>
        <w:t xml:space="preserve">City, </w:t>
      </w:r>
      <w:r w:rsidRPr="00624BB4">
        <w:rPr>
          <w:szCs w:val="20"/>
          <w:lang w:eastAsia="en-AU"/>
        </w:rPr>
        <w:t xml:space="preserve">37.6% identified as female. </w:t>
      </w:r>
      <w:r>
        <w:rPr>
          <w:szCs w:val="20"/>
          <w:lang w:eastAsia="en-AU"/>
        </w:rPr>
        <w:t>Lower participation by women and girls is also evident</w:t>
      </w:r>
      <w:r w:rsidRPr="00624BB4">
        <w:rPr>
          <w:szCs w:val="20"/>
          <w:lang w:eastAsia="en-AU"/>
        </w:rPr>
        <w:t>, when looking</w:t>
      </w:r>
      <w:r>
        <w:rPr>
          <w:szCs w:val="20"/>
          <w:lang w:eastAsia="en-AU"/>
        </w:rPr>
        <w:t xml:space="preserve"> specifically</w:t>
      </w:r>
      <w:r w:rsidRPr="00624BB4">
        <w:rPr>
          <w:szCs w:val="20"/>
          <w:lang w:eastAsia="en-AU"/>
        </w:rPr>
        <w:t xml:space="preserve"> at diverse </w:t>
      </w:r>
      <w:r>
        <w:rPr>
          <w:szCs w:val="20"/>
          <w:lang w:eastAsia="en-AU"/>
        </w:rPr>
        <w:t>sub-</w:t>
      </w:r>
      <w:r w:rsidRPr="00624BB4">
        <w:rPr>
          <w:szCs w:val="20"/>
          <w:lang w:eastAsia="en-AU"/>
        </w:rPr>
        <w:t>groups</w:t>
      </w:r>
      <w:r w:rsidR="00F55A99">
        <w:rPr>
          <w:szCs w:val="20"/>
          <w:lang w:eastAsia="en-AU"/>
        </w:rPr>
        <w:t xml:space="preserve"> as noted below:</w:t>
      </w:r>
      <w:r w:rsidRPr="00624BB4">
        <w:rPr>
          <w:szCs w:val="20"/>
          <w:lang w:eastAsia="en-AU"/>
        </w:rPr>
        <w:t xml:space="preserve"> </w:t>
      </w:r>
    </w:p>
    <w:p w14:paraId="2668169B" w14:textId="77777777" w:rsidR="00A919E1" w:rsidRPr="00624BB4" w:rsidRDefault="00A919E1" w:rsidP="00A919E1">
      <w:pPr>
        <w:pStyle w:val="ListParagraph"/>
        <w:numPr>
          <w:ilvl w:val="1"/>
          <w:numId w:val="11"/>
        </w:numPr>
        <w:ind w:right="-569"/>
        <w:rPr>
          <w:szCs w:val="20"/>
          <w:lang w:eastAsia="en-AU"/>
        </w:rPr>
      </w:pPr>
      <w:r w:rsidRPr="00624BB4">
        <w:rPr>
          <w:szCs w:val="20"/>
          <w:lang w:eastAsia="en-AU"/>
        </w:rPr>
        <w:t>35% of those who identified as Aboriginal and Torres Strait Islander were female</w:t>
      </w:r>
    </w:p>
    <w:p w14:paraId="0237F168" w14:textId="77777777" w:rsidR="00A919E1" w:rsidRPr="00624BB4" w:rsidRDefault="00A919E1" w:rsidP="00A919E1">
      <w:pPr>
        <w:pStyle w:val="ListParagraph"/>
        <w:numPr>
          <w:ilvl w:val="1"/>
          <w:numId w:val="11"/>
        </w:numPr>
        <w:ind w:right="-569"/>
        <w:rPr>
          <w:szCs w:val="20"/>
          <w:lang w:eastAsia="en-AU"/>
        </w:rPr>
      </w:pPr>
      <w:r w:rsidRPr="00624BB4">
        <w:rPr>
          <w:szCs w:val="20"/>
          <w:lang w:eastAsia="en-AU"/>
        </w:rPr>
        <w:t>37.4% of those who identified as Culturally and Linguistically Diverse were female</w:t>
      </w:r>
    </w:p>
    <w:p w14:paraId="3734E5FE" w14:textId="77777777" w:rsidR="00A919E1" w:rsidRPr="00624BB4" w:rsidRDefault="00A919E1" w:rsidP="00A919E1">
      <w:pPr>
        <w:pStyle w:val="ListParagraph"/>
        <w:numPr>
          <w:ilvl w:val="1"/>
          <w:numId w:val="11"/>
        </w:numPr>
        <w:ind w:right="-569"/>
        <w:rPr>
          <w:szCs w:val="20"/>
          <w:lang w:eastAsia="en-AU"/>
        </w:rPr>
      </w:pPr>
      <w:r w:rsidRPr="00624BB4">
        <w:rPr>
          <w:szCs w:val="20"/>
          <w:lang w:eastAsia="en-AU"/>
        </w:rPr>
        <w:t>38.5% of those who identified as living with a disability were female.</w:t>
      </w:r>
    </w:p>
    <w:p w14:paraId="5D420971" w14:textId="0368187F" w:rsidR="00A919E1" w:rsidRDefault="00A919E1" w:rsidP="00A919E1">
      <w:pPr>
        <w:pStyle w:val="ListParagraph"/>
        <w:ind w:left="720" w:right="-569"/>
        <w:rPr>
          <w:szCs w:val="20"/>
          <w:lang w:eastAsia="en-AU"/>
        </w:rPr>
      </w:pPr>
      <w:r>
        <w:rPr>
          <w:szCs w:val="20"/>
          <w:lang w:eastAsia="en-AU"/>
        </w:rPr>
        <w:br/>
      </w:r>
      <w:r w:rsidRPr="00624BB4">
        <w:rPr>
          <w:szCs w:val="20"/>
          <w:lang w:eastAsia="en-AU"/>
        </w:rPr>
        <w:t>The sport and active recreation sector provide</w:t>
      </w:r>
      <w:r>
        <w:rPr>
          <w:szCs w:val="20"/>
          <w:lang w:eastAsia="en-AU"/>
        </w:rPr>
        <w:t>s</w:t>
      </w:r>
      <w:r w:rsidRPr="00624BB4">
        <w:rPr>
          <w:szCs w:val="20"/>
          <w:lang w:eastAsia="en-AU"/>
        </w:rPr>
        <w:t xml:space="preserve"> opportunities for enriching our communities through the promotion of respect and fair mindedness for all people, while also supporting the physical and mental wellbeing of all </w:t>
      </w:r>
      <w:r>
        <w:rPr>
          <w:szCs w:val="20"/>
          <w:lang w:eastAsia="en-AU"/>
        </w:rPr>
        <w:t>in our community</w:t>
      </w:r>
      <w:r w:rsidRPr="00624BB4">
        <w:rPr>
          <w:szCs w:val="20"/>
          <w:lang w:eastAsia="en-AU"/>
        </w:rPr>
        <w:t>. Council is well positioned to design and implement place-based, integrated actions plans that progress gender equality in community sport.  </w:t>
      </w:r>
    </w:p>
    <w:p w14:paraId="612D3A9A" w14:textId="77777777" w:rsidR="00A919E1" w:rsidRDefault="00A919E1" w:rsidP="006B2144">
      <w:pPr>
        <w:pStyle w:val="ListParagraph"/>
        <w:ind w:left="720" w:right="-569"/>
        <w:rPr>
          <w:szCs w:val="20"/>
          <w:lang w:eastAsia="en-AU"/>
        </w:rPr>
      </w:pPr>
    </w:p>
    <w:p w14:paraId="52399F99" w14:textId="03FABED1" w:rsidR="00ED64A8" w:rsidRPr="00624BB4" w:rsidRDefault="00A919E1" w:rsidP="006B2144">
      <w:pPr>
        <w:pStyle w:val="ListParagraph"/>
        <w:ind w:left="720" w:right="-569"/>
        <w:rPr>
          <w:szCs w:val="20"/>
          <w:lang w:eastAsia="en-AU"/>
        </w:rPr>
      </w:pPr>
      <w:r>
        <w:rPr>
          <w:szCs w:val="20"/>
          <w:lang w:eastAsia="en-AU"/>
        </w:rPr>
        <w:t>The Victorian State Government have developed a</w:t>
      </w:r>
      <w:r w:rsidR="00ED64A8" w:rsidRPr="00624BB4">
        <w:rPr>
          <w:szCs w:val="20"/>
          <w:lang w:eastAsia="en-AU"/>
        </w:rPr>
        <w:t xml:space="preserve"> reform agenda to</w:t>
      </w:r>
      <w:r w:rsidR="0053741B">
        <w:rPr>
          <w:szCs w:val="20"/>
          <w:lang w:eastAsia="en-AU"/>
        </w:rPr>
        <w:t xml:space="preserve"> address</w:t>
      </w:r>
      <w:r w:rsidR="0053741B" w:rsidRPr="00624BB4">
        <w:rPr>
          <w:szCs w:val="20"/>
          <w:lang w:eastAsia="en-AU"/>
        </w:rPr>
        <w:t xml:space="preserve"> the traditional structures and way community sport and recreation organisations operate</w:t>
      </w:r>
      <w:r w:rsidR="0053741B">
        <w:rPr>
          <w:szCs w:val="20"/>
          <w:lang w:eastAsia="en-AU"/>
        </w:rPr>
        <w:t xml:space="preserve"> to</w:t>
      </w:r>
      <w:r w:rsidR="00ED64A8" w:rsidRPr="00624BB4">
        <w:rPr>
          <w:szCs w:val="20"/>
          <w:lang w:eastAsia="en-AU"/>
        </w:rPr>
        <w:t xml:space="preserve"> change the systems that hav</w:t>
      </w:r>
      <w:r w:rsidR="006B2144">
        <w:rPr>
          <w:szCs w:val="20"/>
          <w:lang w:eastAsia="en-AU"/>
        </w:rPr>
        <w:t xml:space="preserve">e perpetuated gender inequality. It involves the </w:t>
      </w:r>
      <w:r w:rsidR="00ED64A8" w:rsidRPr="00624BB4">
        <w:rPr>
          <w:szCs w:val="20"/>
          <w:lang w:eastAsia="en-AU"/>
        </w:rPr>
        <w:t xml:space="preserve">implementation </w:t>
      </w:r>
      <w:r w:rsidR="008D0F5C" w:rsidRPr="00624BB4">
        <w:rPr>
          <w:szCs w:val="20"/>
          <w:lang w:eastAsia="en-AU"/>
        </w:rPr>
        <w:t>of all nine</w:t>
      </w:r>
      <w:r w:rsidR="006B2144">
        <w:rPr>
          <w:szCs w:val="20"/>
          <w:lang w:eastAsia="en-AU"/>
        </w:rPr>
        <w:t xml:space="preserve"> </w:t>
      </w:r>
      <w:r w:rsidR="00ED64A8" w:rsidRPr="00624BB4">
        <w:rPr>
          <w:szCs w:val="20"/>
          <w:lang w:eastAsia="en-AU"/>
        </w:rPr>
        <w:t>recommendations from the 2015 Inquiry into Wome</w:t>
      </w:r>
      <w:r w:rsidR="006B2144">
        <w:rPr>
          <w:szCs w:val="20"/>
          <w:lang w:eastAsia="en-AU"/>
        </w:rPr>
        <w:t xml:space="preserve">n and Girls in Sport and Active </w:t>
      </w:r>
      <w:r w:rsidR="00ED64A8" w:rsidRPr="00624BB4">
        <w:rPr>
          <w:szCs w:val="20"/>
          <w:lang w:eastAsia="en-AU"/>
        </w:rPr>
        <w:t>Recreation. </w:t>
      </w:r>
    </w:p>
    <w:p w14:paraId="07AC9A03" w14:textId="3A2027DB" w:rsidR="008B214C" w:rsidRPr="00624BB4" w:rsidRDefault="003055C8" w:rsidP="003055C8">
      <w:pPr>
        <w:pStyle w:val="ListParagraph"/>
        <w:ind w:left="720" w:right="-569"/>
        <w:rPr>
          <w:szCs w:val="20"/>
          <w:lang w:eastAsia="en-AU"/>
        </w:rPr>
      </w:pPr>
      <w:r w:rsidRPr="00624BB4">
        <w:rPr>
          <w:szCs w:val="20"/>
          <w:lang w:eastAsia="en-AU"/>
        </w:rPr>
        <w:br/>
      </w:r>
      <w:r w:rsidR="00ED64A8" w:rsidRPr="00624BB4">
        <w:rPr>
          <w:szCs w:val="20"/>
          <w:lang w:eastAsia="en-AU"/>
        </w:rPr>
        <w:t xml:space="preserve">As a defined entity of the Gender Equality Act 2020, </w:t>
      </w:r>
      <w:r w:rsidR="002178A2" w:rsidRPr="00624BB4">
        <w:rPr>
          <w:szCs w:val="20"/>
          <w:lang w:eastAsia="en-AU"/>
        </w:rPr>
        <w:t>Council</w:t>
      </w:r>
      <w:r w:rsidR="00ED64A8" w:rsidRPr="00624BB4">
        <w:rPr>
          <w:szCs w:val="20"/>
          <w:lang w:eastAsia="en-AU"/>
        </w:rPr>
        <w:t xml:space="preserve"> will be required from 31 March 2021 to conduct Gender Impact Assessments (GIA) on all new policies, programs, communications, and services, including those up for review, which directly and significantly impact the public (Gender Equality Act 2020). </w:t>
      </w:r>
    </w:p>
    <w:p w14:paraId="7B8DF4E8" w14:textId="77777777" w:rsidR="00DC7F5A" w:rsidRDefault="00A01FA9" w:rsidP="00786D27">
      <w:pPr>
        <w:pStyle w:val="Heading2"/>
        <w:numPr>
          <w:ilvl w:val="0"/>
          <w:numId w:val="4"/>
        </w:numPr>
        <w:rPr>
          <w:lang w:eastAsia="en-AU"/>
        </w:rPr>
      </w:pPr>
      <w:r>
        <w:rPr>
          <w:lang w:eastAsia="en-AU"/>
        </w:rPr>
        <w:lastRenderedPageBreak/>
        <w:t>Scope</w:t>
      </w:r>
    </w:p>
    <w:p w14:paraId="1589C5DF" w14:textId="39AB837E" w:rsidR="005D4E0A" w:rsidRPr="0025353C" w:rsidRDefault="005D4E0A" w:rsidP="005D4E0A">
      <w:pPr>
        <w:pStyle w:val="ListParagraph"/>
        <w:ind w:left="720" w:right="-569"/>
        <w:rPr>
          <w:szCs w:val="20"/>
          <w:lang w:eastAsia="en-AU"/>
        </w:rPr>
      </w:pPr>
      <w:r w:rsidRPr="0025353C">
        <w:rPr>
          <w:szCs w:val="20"/>
          <w:lang w:eastAsia="en-AU"/>
        </w:rPr>
        <w:t xml:space="preserve">The scope of the Policy is to support Council to take positive action towards achieving gender equity in the access and use of community sports infrastructure. This complies with the </w:t>
      </w:r>
      <w:r w:rsidRPr="0025353C">
        <w:rPr>
          <w:i/>
          <w:iCs/>
          <w:szCs w:val="20"/>
          <w:lang w:eastAsia="en-AU"/>
        </w:rPr>
        <w:t>Gender Equality Act 2020</w:t>
      </w:r>
      <w:r w:rsidR="0061259B" w:rsidRPr="00891B0E">
        <w:rPr>
          <w:szCs w:val="20"/>
          <w:lang w:eastAsia="en-AU"/>
        </w:rPr>
        <w:t xml:space="preserve">, Local Government Act 2020 and the Public Health and Wellbeing Act 2008 </w:t>
      </w:r>
      <w:r w:rsidRPr="00891B0E">
        <w:rPr>
          <w:szCs w:val="20"/>
          <w:lang w:eastAsia="en-AU"/>
        </w:rPr>
        <w:t>an</w:t>
      </w:r>
      <w:r w:rsidRPr="0025353C">
        <w:rPr>
          <w:szCs w:val="20"/>
          <w:lang w:eastAsia="en-AU"/>
        </w:rPr>
        <w:t xml:space="preserve">d aligns with Frankston Municipal Public Health and Wellbeing Plan. </w:t>
      </w:r>
      <w:r w:rsidRPr="0025353C">
        <w:rPr>
          <w:szCs w:val="20"/>
          <w:lang w:eastAsia="en-AU"/>
        </w:rPr>
        <w:br/>
        <w:t> </w:t>
      </w:r>
    </w:p>
    <w:p w14:paraId="70F5E2FD" w14:textId="3BC682F3" w:rsidR="00CF0B45" w:rsidRPr="0025353C" w:rsidRDefault="00CF0B45" w:rsidP="00CF0B45">
      <w:pPr>
        <w:pStyle w:val="ListParagraph"/>
        <w:ind w:left="720" w:right="-569"/>
        <w:rPr>
          <w:szCs w:val="20"/>
          <w:lang w:eastAsia="en-AU"/>
        </w:rPr>
      </w:pPr>
      <w:bookmarkStart w:id="5" w:name="_GoBack"/>
      <w:bookmarkEnd w:id="5"/>
      <w:r w:rsidRPr="0025353C">
        <w:rPr>
          <w:szCs w:val="20"/>
          <w:lang w:eastAsia="en-AU"/>
        </w:rPr>
        <w:t>The Policy</w:t>
      </w:r>
      <w:r w:rsidR="00DC1759" w:rsidRPr="0025353C">
        <w:rPr>
          <w:szCs w:val="20"/>
          <w:lang w:eastAsia="en-AU"/>
        </w:rPr>
        <w:t xml:space="preserve"> applies to</w:t>
      </w:r>
      <w:r w:rsidRPr="0025353C">
        <w:rPr>
          <w:szCs w:val="20"/>
          <w:lang w:eastAsia="en-AU"/>
        </w:rPr>
        <w:t>:</w:t>
      </w:r>
    </w:p>
    <w:p w14:paraId="6182AD7D" w14:textId="695D1CFA" w:rsidR="00CF0B45" w:rsidRPr="0025353C" w:rsidRDefault="00134F82" w:rsidP="00CF0B45">
      <w:pPr>
        <w:pStyle w:val="ListParagraph"/>
        <w:numPr>
          <w:ilvl w:val="0"/>
          <w:numId w:val="11"/>
        </w:numPr>
        <w:ind w:right="-569"/>
        <w:rPr>
          <w:szCs w:val="20"/>
          <w:lang w:eastAsia="en-AU"/>
        </w:rPr>
      </w:pPr>
      <w:r w:rsidRPr="0025353C">
        <w:rPr>
          <w:rFonts w:asciiTheme="minorHAnsi" w:eastAsia="Times New Roman" w:hAnsiTheme="minorHAnsi" w:cstheme="minorHAnsi"/>
          <w:szCs w:val="20"/>
          <w:lang w:eastAsia="en-AU"/>
        </w:rPr>
        <w:t>Any</w:t>
      </w:r>
      <w:r w:rsidR="00CF0B45" w:rsidRPr="0025353C">
        <w:rPr>
          <w:rFonts w:asciiTheme="minorHAnsi" w:eastAsia="Times New Roman" w:hAnsiTheme="minorHAnsi" w:cstheme="minorHAnsi"/>
          <w:szCs w:val="20"/>
          <w:lang w:eastAsia="en-AU"/>
        </w:rPr>
        <w:t xml:space="preserve"> policies, programs, communications, and services as they relate to community sports infrastructure. </w:t>
      </w:r>
    </w:p>
    <w:p w14:paraId="66E3683C" w14:textId="03E04295" w:rsidR="00DC7F5A" w:rsidRPr="00891B0E" w:rsidRDefault="00134F82" w:rsidP="00CF0B45">
      <w:pPr>
        <w:pStyle w:val="ListParagraph"/>
        <w:numPr>
          <w:ilvl w:val="0"/>
          <w:numId w:val="11"/>
        </w:numPr>
        <w:ind w:right="-569"/>
        <w:rPr>
          <w:szCs w:val="20"/>
          <w:lang w:eastAsia="en-AU"/>
        </w:rPr>
      </w:pPr>
      <w:r w:rsidRPr="0025353C">
        <w:rPr>
          <w:rFonts w:eastAsia="Times New Roman" w:cs="Arial"/>
          <w:szCs w:val="20"/>
          <w:lang w:eastAsia="en-AU"/>
        </w:rPr>
        <w:t>All</w:t>
      </w:r>
      <w:r w:rsidR="003055C8" w:rsidRPr="0025353C">
        <w:rPr>
          <w:rFonts w:eastAsia="Times New Roman" w:cs="Arial"/>
          <w:szCs w:val="20"/>
          <w:lang w:eastAsia="en-AU"/>
        </w:rPr>
        <w:t xml:space="preserve"> </w:t>
      </w:r>
      <w:r w:rsidR="00DC7F5A" w:rsidRPr="0025353C">
        <w:rPr>
          <w:rFonts w:eastAsia="Times New Roman" w:cs="Arial"/>
          <w:i/>
          <w:iCs/>
          <w:szCs w:val="20"/>
          <w:lang w:eastAsia="en-AU"/>
        </w:rPr>
        <w:t xml:space="preserve">community sports infrastructure managed by </w:t>
      </w:r>
      <w:r w:rsidR="00DC1759" w:rsidRPr="0025353C">
        <w:rPr>
          <w:rFonts w:eastAsia="Times New Roman" w:cs="Arial"/>
          <w:i/>
          <w:iCs/>
          <w:szCs w:val="20"/>
          <w:lang w:eastAsia="en-AU"/>
        </w:rPr>
        <w:t xml:space="preserve">Council. </w:t>
      </w:r>
      <w:r w:rsidR="003055C8" w:rsidRPr="0025353C">
        <w:rPr>
          <w:rFonts w:eastAsia="Times New Roman" w:cs="Arial"/>
          <w:i/>
          <w:iCs/>
          <w:szCs w:val="20"/>
          <w:lang w:eastAsia="en-AU"/>
        </w:rPr>
        <w:t>For a full list, please see</w:t>
      </w:r>
      <w:r w:rsidR="006856D1" w:rsidRPr="0025353C">
        <w:rPr>
          <w:rFonts w:eastAsia="Times New Roman" w:cs="Arial"/>
          <w:i/>
          <w:iCs/>
          <w:szCs w:val="20"/>
          <w:lang w:eastAsia="en-AU"/>
        </w:rPr>
        <w:t xml:space="preserve"> </w:t>
      </w:r>
      <w:r w:rsidR="006856D1" w:rsidRPr="0025353C">
        <w:rPr>
          <w:rFonts w:eastAsia="Times New Roman" w:cs="Arial"/>
          <w:b/>
          <w:iCs/>
          <w:szCs w:val="20"/>
          <w:lang w:eastAsia="en-AU"/>
        </w:rPr>
        <w:t>appendix 1</w:t>
      </w:r>
      <w:r w:rsidR="00DC1759" w:rsidRPr="0025353C">
        <w:rPr>
          <w:rFonts w:eastAsia="Times New Roman" w:cs="Arial"/>
          <w:b/>
          <w:iCs/>
          <w:szCs w:val="20"/>
          <w:lang w:eastAsia="en-AU"/>
        </w:rPr>
        <w:t>.</w:t>
      </w:r>
    </w:p>
    <w:p w14:paraId="023DC788" w14:textId="77777777" w:rsidR="00522E56" w:rsidRPr="00A01FA9" w:rsidRDefault="00522E56" w:rsidP="00786D27">
      <w:pPr>
        <w:pStyle w:val="Heading2"/>
        <w:numPr>
          <w:ilvl w:val="0"/>
          <w:numId w:val="4"/>
        </w:numPr>
        <w:rPr>
          <w:lang w:eastAsia="en-AU"/>
        </w:rPr>
      </w:pPr>
      <w:r>
        <w:rPr>
          <w:lang w:eastAsia="en-AU"/>
        </w:rPr>
        <w:t>Definitions</w:t>
      </w:r>
    </w:p>
    <w:p w14:paraId="388B5C46" w14:textId="767BA44C" w:rsidR="00ED64A8" w:rsidRPr="0025353C" w:rsidRDefault="00ED64A8" w:rsidP="00ED64A8">
      <w:pPr>
        <w:spacing w:after="0"/>
        <w:ind w:left="709"/>
        <w:rPr>
          <w:b/>
          <w:lang w:eastAsia="en-AU"/>
        </w:rPr>
      </w:pPr>
      <w:r w:rsidRPr="0025353C">
        <w:rPr>
          <w:b/>
          <w:lang w:eastAsia="en-AU"/>
        </w:rPr>
        <w:t>Community Sports Infrastructure</w:t>
      </w:r>
      <w:r w:rsidR="006856D1" w:rsidRPr="0025353C">
        <w:rPr>
          <w:b/>
          <w:lang w:eastAsia="en-AU"/>
        </w:rPr>
        <w:t>:</w:t>
      </w:r>
      <w:r w:rsidRPr="0025353C">
        <w:rPr>
          <w:b/>
          <w:lang w:eastAsia="en-AU"/>
        </w:rPr>
        <w:t> </w:t>
      </w:r>
      <w:r w:rsidRPr="0025353C">
        <w:rPr>
          <w:lang w:eastAsia="en-AU"/>
        </w:rPr>
        <w:t>Publicly owned local, rural, regional, or state level sport and recreation infrastructure operated and maintained primarily for the purpose of facilitating community sport activities, including sporting grounds, surfaces, facilities, and pavilions.</w:t>
      </w:r>
    </w:p>
    <w:p w14:paraId="555FBF4C" w14:textId="701E1E10" w:rsidR="00ED64A8" w:rsidRPr="0025353C" w:rsidRDefault="00ED64A8" w:rsidP="00ED64A8">
      <w:pPr>
        <w:spacing w:after="0"/>
        <w:ind w:left="709"/>
        <w:rPr>
          <w:b/>
          <w:lang w:eastAsia="en-AU"/>
        </w:rPr>
      </w:pPr>
      <w:r w:rsidRPr="0025353C">
        <w:rPr>
          <w:b/>
          <w:lang w:eastAsia="en-AU"/>
        </w:rPr>
        <w:br/>
        <w:t>Gender</w:t>
      </w:r>
      <w:r w:rsidR="006856D1" w:rsidRPr="0025353C">
        <w:rPr>
          <w:b/>
          <w:lang w:eastAsia="en-AU"/>
        </w:rPr>
        <w:t>:</w:t>
      </w:r>
      <w:r w:rsidRPr="0025353C">
        <w:rPr>
          <w:lang w:eastAsia="en-AU"/>
        </w:rPr>
        <w:t xml:space="preserve"> How you understand who you are and how you interact with other people. Many people understand their gender as being a man or woman. Some people understand their gender as a mix of these or neither. A person’s gender and their expression of their gender can be shown in different ways, such as through behaviour or physical appearance.</w:t>
      </w:r>
    </w:p>
    <w:p w14:paraId="553AA697" w14:textId="0F594E50" w:rsidR="00ED64A8" w:rsidRPr="0025353C" w:rsidRDefault="00ED64A8" w:rsidP="00ED64A8">
      <w:pPr>
        <w:spacing w:after="0"/>
        <w:ind w:left="709"/>
        <w:rPr>
          <w:lang w:eastAsia="en-AU"/>
        </w:rPr>
      </w:pPr>
      <w:r w:rsidRPr="0025353C">
        <w:rPr>
          <w:b/>
          <w:lang w:eastAsia="en-AU"/>
        </w:rPr>
        <w:br/>
        <w:t>Gender diverse</w:t>
      </w:r>
      <w:r w:rsidR="006856D1" w:rsidRPr="0025353C">
        <w:rPr>
          <w:b/>
          <w:lang w:eastAsia="en-AU"/>
        </w:rPr>
        <w:t>:</w:t>
      </w:r>
      <w:r w:rsidRPr="0025353C">
        <w:rPr>
          <w:b/>
          <w:lang w:eastAsia="en-AU"/>
        </w:rPr>
        <w:t xml:space="preserve"> </w:t>
      </w:r>
      <w:r w:rsidRPr="0025353C">
        <w:rPr>
          <w:lang w:eastAsia="en-AU"/>
        </w:rPr>
        <w:t xml:space="preserve">An umbrella term for a range of genders expressed in different ways. Gender diverse people use many terms to describe themselves. Language in this area is dynamic, particularly among young people, who are more likely to describe themselves as non-binary. </w:t>
      </w:r>
    </w:p>
    <w:p w14:paraId="4615E2D8" w14:textId="77777777" w:rsidR="00ED64A8" w:rsidRPr="0025353C" w:rsidRDefault="00ED64A8" w:rsidP="00ED64A8">
      <w:pPr>
        <w:spacing w:after="0"/>
        <w:ind w:left="709"/>
        <w:rPr>
          <w:lang w:eastAsia="en-AU"/>
        </w:rPr>
      </w:pPr>
      <w:r w:rsidRPr="0025353C">
        <w:rPr>
          <w:lang w:eastAsia="en-AU"/>
        </w:rPr>
        <w:br/>
      </w:r>
      <w:r w:rsidRPr="0025353C">
        <w:rPr>
          <w:b/>
          <w:lang w:eastAsia="en-AU"/>
        </w:rPr>
        <w:t xml:space="preserve">Gender equality: </w:t>
      </w:r>
      <w:r w:rsidRPr="0025353C">
        <w:rPr>
          <w:lang w:eastAsia="en-AU"/>
        </w:rPr>
        <w:t xml:space="preserve">The equal rights, responsibilities and opportunities of women, men and </w:t>
      </w:r>
      <w:proofErr w:type="gramStart"/>
      <w:r w:rsidRPr="0025353C">
        <w:rPr>
          <w:lang w:eastAsia="en-AU"/>
        </w:rPr>
        <w:t>trans</w:t>
      </w:r>
      <w:proofErr w:type="gramEnd"/>
      <w:r w:rsidRPr="0025353C">
        <w:rPr>
          <w:lang w:eastAsia="en-AU"/>
        </w:rPr>
        <w:t xml:space="preserve"> and gender-diverse people.  Equality does not mean that women, men and </w:t>
      </w:r>
      <w:proofErr w:type="gramStart"/>
      <w:r w:rsidRPr="0025353C">
        <w:rPr>
          <w:lang w:eastAsia="en-AU"/>
        </w:rPr>
        <w:t>trans</w:t>
      </w:r>
      <w:proofErr w:type="gramEnd"/>
      <w:r w:rsidRPr="0025353C">
        <w:rPr>
          <w:lang w:eastAsia="en-AU"/>
        </w:rPr>
        <w:t xml:space="preserve"> and gender diverse people will become the same but that their rights, responsibilities, and opportunities will not depend on their gender. </w:t>
      </w:r>
    </w:p>
    <w:p w14:paraId="50AC5933" w14:textId="77777777" w:rsidR="00ED64A8" w:rsidRPr="0025353C" w:rsidRDefault="00ED64A8" w:rsidP="00ED64A8">
      <w:pPr>
        <w:spacing w:after="0"/>
        <w:ind w:left="709"/>
        <w:rPr>
          <w:lang w:eastAsia="en-AU"/>
        </w:rPr>
      </w:pPr>
      <w:r w:rsidRPr="0025353C">
        <w:rPr>
          <w:b/>
          <w:lang w:eastAsia="en-AU"/>
        </w:rPr>
        <w:br/>
        <w:t xml:space="preserve">Gender equity: </w:t>
      </w:r>
      <w:r w:rsidRPr="0025353C">
        <w:rPr>
          <w:lang w:eastAsia="en-AU"/>
        </w:rPr>
        <w:t>The provision of fairness and justice in the distribution of benefits and responsibilities based on gender. The concept recognises that people may have different needs and power related to their gender and these differences should be identified and addressed in a manner that rectifies gender related imbalances. </w:t>
      </w:r>
    </w:p>
    <w:p w14:paraId="7EE6E678" w14:textId="77777777" w:rsidR="00ED64A8" w:rsidRPr="0025353C" w:rsidRDefault="00ED64A8" w:rsidP="00ED64A8">
      <w:pPr>
        <w:spacing w:after="0"/>
        <w:ind w:left="709"/>
        <w:rPr>
          <w:lang w:eastAsia="en-AU"/>
        </w:rPr>
      </w:pPr>
      <w:r w:rsidRPr="0025353C">
        <w:rPr>
          <w:lang w:eastAsia="en-AU"/>
        </w:rPr>
        <w:br/>
      </w:r>
      <w:r w:rsidRPr="0025353C">
        <w:rPr>
          <w:b/>
          <w:lang w:eastAsia="en-AU"/>
        </w:rPr>
        <w:t xml:space="preserve">Gender Impact Assessment, or GIA: </w:t>
      </w:r>
      <w:r w:rsidRPr="0025353C">
        <w:rPr>
          <w:lang w:eastAsia="en-AU"/>
        </w:rPr>
        <w:t xml:space="preserve">A requirement under the Gender Equality Act 2020 to be carried out on policies, programs and services which have a direct and significant impact on the public. The assessment must evaluate the effects that a policy, program or service may have on people of different genders. </w:t>
      </w:r>
    </w:p>
    <w:p w14:paraId="446261DF" w14:textId="3C54DEB9" w:rsidR="00ED64A8" w:rsidRPr="0025353C" w:rsidRDefault="00E024D9" w:rsidP="00ED64A8">
      <w:pPr>
        <w:spacing w:after="0"/>
        <w:ind w:left="709"/>
        <w:rPr>
          <w:lang w:eastAsia="en-AU"/>
        </w:rPr>
      </w:pPr>
      <w:r w:rsidRPr="0025353C">
        <w:rPr>
          <w:b/>
          <w:lang w:eastAsia="en-AU"/>
        </w:rPr>
        <w:lastRenderedPageBreak/>
        <w:br/>
      </w:r>
      <w:r w:rsidR="00ED64A8" w:rsidRPr="0025353C">
        <w:rPr>
          <w:b/>
          <w:lang w:eastAsia="en-AU"/>
        </w:rPr>
        <w:t xml:space="preserve">Transgender, or </w:t>
      </w:r>
      <w:proofErr w:type="gramStart"/>
      <w:r w:rsidR="00ED64A8" w:rsidRPr="0025353C">
        <w:rPr>
          <w:b/>
          <w:lang w:eastAsia="en-AU"/>
        </w:rPr>
        <w:t>trans</w:t>
      </w:r>
      <w:proofErr w:type="gramEnd"/>
      <w:r w:rsidRPr="0025353C">
        <w:rPr>
          <w:b/>
          <w:lang w:eastAsia="en-AU"/>
        </w:rPr>
        <w:t xml:space="preserve">: </w:t>
      </w:r>
      <w:r w:rsidR="00ED64A8" w:rsidRPr="0025353C">
        <w:rPr>
          <w:lang w:eastAsia="en-AU"/>
        </w:rPr>
        <w:t xml:space="preserve">Someone whose gender does not only </w:t>
      </w:r>
      <w:r w:rsidR="00DC1759" w:rsidRPr="0025353C">
        <w:rPr>
          <w:lang w:eastAsia="en-AU"/>
        </w:rPr>
        <w:t>align</w:t>
      </w:r>
      <w:r w:rsidR="00ED64A8" w:rsidRPr="0025353C">
        <w:rPr>
          <w:lang w:eastAsia="en-AU"/>
        </w:rPr>
        <w:t xml:space="preserve"> with the one assigned at birth.  Not all </w:t>
      </w:r>
      <w:proofErr w:type="gramStart"/>
      <w:r w:rsidR="00ED64A8" w:rsidRPr="0025353C">
        <w:rPr>
          <w:lang w:eastAsia="en-AU"/>
        </w:rPr>
        <w:t>trans</w:t>
      </w:r>
      <w:proofErr w:type="gramEnd"/>
      <w:r w:rsidR="00ED64A8" w:rsidRPr="0025353C">
        <w:rPr>
          <w:lang w:eastAsia="en-AU"/>
        </w:rPr>
        <w:t xml:space="preserve"> people will use this term to describe themselves.</w:t>
      </w:r>
    </w:p>
    <w:p w14:paraId="0D519017" w14:textId="77777777" w:rsidR="00ED64A8" w:rsidRPr="0025353C" w:rsidRDefault="00ED64A8" w:rsidP="00522E56">
      <w:pPr>
        <w:spacing w:after="0"/>
        <w:ind w:left="709"/>
        <w:rPr>
          <w:sz w:val="32"/>
          <w:lang w:eastAsia="en-AU"/>
        </w:rPr>
      </w:pPr>
    </w:p>
    <w:bookmarkEnd w:id="0"/>
    <w:bookmarkEnd w:id="1"/>
    <w:bookmarkEnd w:id="2"/>
    <w:bookmarkEnd w:id="3"/>
    <w:p w14:paraId="0D11814C" w14:textId="77777777" w:rsidR="00A84D1D" w:rsidRDefault="00A01FA9" w:rsidP="00786D27">
      <w:pPr>
        <w:pStyle w:val="Heading2"/>
        <w:numPr>
          <w:ilvl w:val="0"/>
          <w:numId w:val="4"/>
        </w:numPr>
        <w:rPr>
          <w:lang w:eastAsia="en-AU"/>
        </w:rPr>
      </w:pPr>
      <w:r>
        <w:rPr>
          <w:lang w:eastAsia="en-AU"/>
        </w:rPr>
        <w:t>Authorisation</w:t>
      </w:r>
    </w:p>
    <w:p w14:paraId="739A0A43" w14:textId="0B145D4E" w:rsidR="00A01FA9" w:rsidRPr="0025353C" w:rsidRDefault="00A01FA9" w:rsidP="002E2C72">
      <w:pPr>
        <w:ind w:left="709"/>
        <w:rPr>
          <w:rFonts w:eastAsia="Times New Roman" w:cs="Arial"/>
          <w:lang w:eastAsia="en-AU"/>
        </w:rPr>
      </w:pPr>
      <w:r w:rsidRPr="0025353C">
        <w:rPr>
          <w:rFonts w:eastAsia="Times New Roman" w:cs="Arial"/>
          <w:lang w:eastAsia="en-AU"/>
        </w:rPr>
        <w:t xml:space="preserve">This Policy is managed by the </w:t>
      </w:r>
      <w:r w:rsidR="00DC7F5A" w:rsidRPr="0025353C">
        <w:rPr>
          <w:rFonts w:eastAsia="Times New Roman" w:cs="Arial"/>
          <w:lang w:eastAsia="en-AU"/>
        </w:rPr>
        <w:t xml:space="preserve">Community Strengthening </w:t>
      </w:r>
      <w:r w:rsidRPr="0025353C">
        <w:rPr>
          <w:rFonts w:eastAsia="Times New Roman" w:cs="Arial"/>
          <w:lang w:eastAsia="en-AU"/>
        </w:rPr>
        <w:t>Department, and is approved by Frankston City’s Mayor and Council’s Chief Executive Officer (CEO):</w:t>
      </w:r>
    </w:p>
    <w:p w14:paraId="77889B61" w14:textId="77777777" w:rsidR="00A01FA9" w:rsidRPr="0025353C" w:rsidRDefault="00A01FA9" w:rsidP="002E2C72">
      <w:pPr>
        <w:ind w:left="709"/>
        <w:rPr>
          <w:rFonts w:eastAsia="Times New Roman" w:cs="Arial"/>
          <w:lang w:eastAsia="en-AU"/>
        </w:rPr>
      </w:pPr>
    </w:p>
    <w:p w14:paraId="4EBDDFEF" w14:textId="77777777" w:rsidR="00A01FA9" w:rsidRPr="0025353C" w:rsidRDefault="00A01FA9" w:rsidP="002E2C72">
      <w:pPr>
        <w:ind w:left="709"/>
        <w:rPr>
          <w:rFonts w:eastAsia="Times New Roman" w:cs="Arial"/>
          <w:lang w:eastAsia="en-AU"/>
        </w:rPr>
      </w:pPr>
      <w:r w:rsidRPr="0025353C">
        <w:rPr>
          <w:rFonts w:eastAsia="Times New Roman" w:cs="Arial"/>
          <w:lang w:eastAsia="en-AU"/>
        </w:rPr>
        <w:t>---------------------------------------</w:t>
      </w:r>
      <w:r w:rsidRPr="0025353C">
        <w:rPr>
          <w:rFonts w:eastAsia="Times New Roman" w:cs="Arial"/>
          <w:lang w:eastAsia="en-AU"/>
        </w:rPr>
        <w:tab/>
      </w:r>
      <w:r w:rsidRPr="0025353C">
        <w:rPr>
          <w:rFonts w:eastAsia="Times New Roman" w:cs="Arial"/>
          <w:lang w:eastAsia="en-AU"/>
        </w:rPr>
        <w:tab/>
      </w:r>
      <w:r w:rsidRPr="0025353C">
        <w:rPr>
          <w:rFonts w:eastAsia="Times New Roman" w:cs="Arial"/>
          <w:lang w:eastAsia="en-AU"/>
        </w:rPr>
        <w:tab/>
        <w:t>----------------------------------------</w:t>
      </w:r>
    </w:p>
    <w:p w14:paraId="6544ABDD" w14:textId="77777777" w:rsidR="00A01FA9" w:rsidRPr="0025353C" w:rsidRDefault="00A01FA9" w:rsidP="002E2C72">
      <w:pPr>
        <w:ind w:left="709"/>
        <w:rPr>
          <w:rFonts w:eastAsia="Times New Roman" w:cs="Arial"/>
          <w:lang w:eastAsia="en-AU"/>
        </w:rPr>
      </w:pPr>
      <w:r w:rsidRPr="0025353C">
        <w:rPr>
          <w:rFonts w:eastAsia="Times New Roman" w:cs="Arial"/>
          <w:lang w:eastAsia="en-AU"/>
        </w:rPr>
        <w:t>Mayor, Frankston City</w:t>
      </w:r>
      <w:r w:rsidRPr="0025353C">
        <w:rPr>
          <w:rFonts w:eastAsia="Times New Roman" w:cs="Arial"/>
          <w:lang w:eastAsia="en-AU"/>
        </w:rPr>
        <w:tab/>
      </w:r>
      <w:r w:rsidRPr="0025353C">
        <w:rPr>
          <w:rFonts w:eastAsia="Times New Roman" w:cs="Arial"/>
          <w:lang w:eastAsia="en-AU"/>
        </w:rPr>
        <w:tab/>
      </w:r>
      <w:r w:rsidRPr="0025353C">
        <w:rPr>
          <w:rFonts w:eastAsia="Times New Roman" w:cs="Arial"/>
          <w:lang w:eastAsia="en-AU"/>
        </w:rPr>
        <w:tab/>
        <w:t>CEO, Frankston City Council</w:t>
      </w:r>
    </w:p>
    <w:p w14:paraId="16822789" w14:textId="77777777" w:rsidR="00A01FA9" w:rsidRPr="0025353C" w:rsidRDefault="00A01FA9" w:rsidP="002E2C72">
      <w:pPr>
        <w:spacing w:after="0"/>
        <w:ind w:left="709"/>
        <w:rPr>
          <w:rFonts w:eastAsia="Times New Roman" w:cs="Arial"/>
          <w:lang w:eastAsia="en-AU"/>
        </w:rPr>
      </w:pPr>
      <w:proofErr w:type="gramStart"/>
      <w:r w:rsidRPr="0025353C">
        <w:rPr>
          <w:rFonts w:eastAsia="Times New Roman" w:cs="Arial"/>
          <w:lang w:eastAsia="en-AU"/>
        </w:rPr>
        <w:t>in</w:t>
      </w:r>
      <w:proofErr w:type="gramEnd"/>
      <w:r w:rsidRPr="0025353C">
        <w:rPr>
          <w:rFonts w:eastAsia="Times New Roman" w:cs="Arial"/>
          <w:lang w:eastAsia="en-AU"/>
        </w:rPr>
        <w:t xml:space="preserve"> accordance with Frankston City Council resolution at its Ordinary Council meeting of </w:t>
      </w:r>
      <w:proofErr w:type="spellStart"/>
      <w:r w:rsidRPr="0025353C">
        <w:rPr>
          <w:rFonts w:eastAsia="Times New Roman" w:cs="Arial"/>
          <w:lang w:eastAsia="en-AU"/>
        </w:rPr>
        <w:t>xxxx</w:t>
      </w:r>
      <w:proofErr w:type="spellEnd"/>
      <w:r w:rsidRPr="0025353C">
        <w:rPr>
          <w:rFonts w:eastAsia="Times New Roman" w:cs="Arial"/>
          <w:lang w:eastAsia="en-AU"/>
        </w:rPr>
        <w:t>.</w:t>
      </w:r>
    </w:p>
    <w:p w14:paraId="1A337BFA" w14:textId="77777777" w:rsidR="00A01FA9" w:rsidRPr="00A01FA9" w:rsidRDefault="00522E56" w:rsidP="00786D27">
      <w:pPr>
        <w:pStyle w:val="Heading2"/>
        <w:numPr>
          <w:ilvl w:val="0"/>
          <w:numId w:val="4"/>
        </w:numPr>
        <w:rPr>
          <w:lang w:eastAsia="en-AU"/>
        </w:rPr>
      </w:pPr>
      <w:r>
        <w:rPr>
          <w:lang w:eastAsia="en-AU"/>
        </w:rPr>
        <w:t>Policy</w:t>
      </w:r>
    </w:p>
    <w:p w14:paraId="1D33C21F" w14:textId="7E7304FB" w:rsidR="00DC7F5A" w:rsidRPr="0025353C" w:rsidRDefault="00DC7F5A" w:rsidP="00DC7F5A">
      <w:pPr>
        <w:ind w:left="709"/>
        <w:rPr>
          <w:rFonts w:eastAsia="Times New Roman" w:cs="Arial"/>
          <w:lang w:eastAsia="en-AU"/>
        </w:rPr>
      </w:pPr>
      <w:r w:rsidRPr="0025353C">
        <w:rPr>
          <w:rFonts w:eastAsia="Times New Roman" w:cs="Arial"/>
          <w:lang w:eastAsia="en-AU"/>
        </w:rPr>
        <w:t xml:space="preserve">The Policy is designed to comply with the </w:t>
      </w:r>
      <w:r w:rsidRPr="0025353C">
        <w:rPr>
          <w:rFonts w:eastAsia="Times New Roman" w:cs="Arial"/>
          <w:i/>
          <w:iCs/>
          <w:lang w:eastAsia="en-AU"/>
        </w:rPr>
        <w:t>Gender Equality Act 2020</w:t>
      </w:r>
      <w:r w:rsidRPr="0025353C">
        <w:rPr>
          <w:rFonts w:eastAsia="Times New Roman" w:cs="Arial"/>
          <w:lang w:eastAsia="en-AU"/>
        </w:rPr>
        <w:t>, and the wider Victorian Government gender equality strategy. </w:t>
      </w:r>
    </w:p>
    <w:p w14:paraId="0B0A5EB7" w14:textId="77777777" w:rsidR="003E7A70" w:rsidRPr="0025353C" w:rsidRDefault="00DC7F5A" w:rsidP="003E7A70">
      <w:pPr>
        <w:ind w:left="709"/>
        <w:rPr>
          <w:rFonts w:eastAsia="Times New Roman" w:cs="Arial"/>
          <w:lang w:eastAsia="en-AU"/>
        </w:rPr>
      </w:pPr>
      <w:r w:rsidRPr="0025353C">
        <w:rPr>
          <w:rFonts w:eastAsia="Times New Roman" w:cs="Arial"/>
          <w:i/>
          <w:iCs/>
          <w:lang w:eastAsia="en-AU"/>
        </w:rPr>
        <w:t>Council</w:t>
      </w:r>
      <w:r w:rsidRPr="0025353C">
        <w:rPr>
          <w:rFonts w:eastAsia="Times New Roman" w:cs="Arial"/>
          <w:lang w:eastAsia="en-AU"/>
        </w:rPr>
        <w:t> acknowledges: </w:t>
      </w:r>
    </w:p>
    <w:p w14:paraId="47B6932F" w14:textId="4D047EEF" w:rsidR="00DC7F5A" w:rsidRPr="0025353C" w:rsidRDefault="00DC7F5A" w:rsidP="003E7A70">
      <w:pPr>
        <w:pStyle w:val="ListParagraph"/>
        <w:numPr>
          <w:ilvl w:val="1"/>
          <w:numId w:val="10"/>
        </w:numPr>
        <w:rPr>
          <w:rFonts w:eastAsia="Times New Roman" w:cs="Arial"/>
          <w:lang w:eastAsia="en-AU"/>
        </w:rPr>
      </w:pPr>
      <w:r w:rsidRPr="0025353C">
        <w:rPr>
          <w:rFonts w:eastAsia="Times New Roman" w:cs="Arial"/>
          <w:lang w:eastAsia="en-AU"/>
        </w:rPr>
        <w:t>the disadvantaged position some individuals have had in the sport and recreation sector because of their gender; and </w:t>
      </w:r>
    </w:p>
    <w:p w14:paraId="38D0C11E" w14:textId="77777777" w:rsidR="00DC7F5A" w:rsidRPr="0025353C" w:rsidRDefault="00DC7F5A" w:rsidP="00786D27">
      <w:pPr>
        <w:numPr>
          <w:ilvl w:val="1"/>
          <w:numId w:val="10"/>
        </w:numPr>
        <w:rPr>
          <w:rFonts w:eastAsia="Times New Roman" w:cs="Arial"/>
          <w:lang w:eastAsia="en-AU"/>
        </w:rPr>
      </w:pPr>
      <w:proofErr w:type="gramStart"/>
      <w:r w:rsidRPr="0025353C">
        <w:rPr>
          <w:rFonts w:eastAsia="Times New Roman" w:cs="Arial"/>
          <w:lang w:eastAsia="en-AU"/>
        </w:rPr>
        <w:t>that</w:t>
      </w:r>
      <w:proofErr w:type="gramEnd"/>
      <w:r w:rsidRPr="0025353C">
        <w:rPr>
          <w:rFonts w:eastAsia="Times New Roman" w:cs="Arial"/>
          <w:lang w:eastAsia="en-AU"/>
        </w:rPr>
        <w:t xml:space="preserve"> achieving gender equality will require diverse approaches for women, men, trans and gender diverse people to achieve similar outcomes for people of all genders. </w:t>
      </w:r>
    </w:p>
    <w:p w14:paraId="2EB554BC" w14:textId="77777777" w:rsidR="00DC7F5A" w:rsidRPr="0025353C" w:rsidRDefault="00DC7F5A" w:rsidP="00DC7F5A">
      <w:pPr>
        <w:ind w:firstLine="720"/>
        <w:rPr>
          <w:rFonts w:eastAsia="Times New Roman" w:cs="Arial"/>
          <w:lang w:eastAsia="en-AU"/>
        </w:rPr>
      </w:pPr>
      <w:r w:rsidRPr="0025353C">
        <w:rPr>
          <w:rFonts w:eastAsia="Times New Roman" w:cs="Arial"/>
          <w:i/>
          <w:iCs/>
          <w:lang w:eastAsia="en-AU"/>
        </w:rPr>
        <w:t>Council</w:t>
      </w:r>
      <w:r w:rsidRPr="0025353C">
        <w:rPr>
          <w:rFonts w:eastAsia="Times New Roman" w:cs="Arial"/>
          <w:lang w:eastAsia="en-AU"/>
        </w:rPr>
        <w:t> will: </w:t>
      </w:r>
    </w:p>
    <w:p w14:paraId="62078AEA" w14:textId="77777777" w:rsidR="00DC7F5A" w:rsidRPr="0025353C" w:rsidRDefault="00DC7F5A" w:rsidP="00786D27">
      <w:pPr>
        <w:pStyle w:val="ListParagraph"/>
        <w:numPr>
          <w:ilvl w:val="1"/>
          <w:numId w:val="10"/>
        </w:numPr>
        <w:rPr>
          <w:rFonts w:eastAsia="Times New Roman" w:cs="Arial"/>
          <w:lang w:eastAsia="en-AU"/>
        </w:rPr>
      </w:pPr>
      <w:r w:rsidRPr="0025353C">
        <w:rPr>
          <w:rFonts w:eastAsia="Times New Roman" w:cs="Arial"/>
          <w:lang w:eastAsia="en-AU"/>
        </w:rPr>
        <w:t>engage fairly and equitably with all staff, governance working groups, state sporting organisations, regional sport assemblies (where applicable) and members of our sport and recreation community, regardless of their gender, in a positive, respectful, and constructive manner; and </w:t>
      </w:r>
    </w:p>
    <w:p w14:paraId="53988504" w14:textId="54451DEF" w:rsidR="00DC7F5A" w:rsidRPr="0025353C" w:rsidRDefault="00DC7F5A" w:rsidP="00786D27">
      <w:pPr>
        <w:pStyle w:val="ListParagraph"/>
        <w:numPr>
          <w:ilvl w:val="1"/>
          <w:numId w:val="10"/>
        </w:numPr>
        <w:rPr>
          <w:rFonts w:eastAsia="Times New Roman" w:cs="Arial"/>
          <w:lang w:eastAsia="en-AU"/>
        </w:rPr>
      </w:pPr>
      <w:proofErr w:type="gramStart"/>
      <w:r w:rsidRPr="0025353C">
        <w:rPr>
          <w:rFonts w:eastAsia="Times New Roman" w:cs="Arial"/>
          <w:lang w:eastAsia="en-AU"/>
        </w:rPr>
        <w:t>engage</w:t>
      </w:r>
      <w:proofErr w:type="gramEnd"/>
      <w:r w:rsidRPr="0025353C">
        <w:rPr>
          <w:rFonts w:eastAsia="Times New Roman" w:cs="Arial"/>
          <w:lang w:eastAsia="en-AU"/>
        </w:rPr>
        <w:t xml:space="preserve"> in the process of </w:t>
      </w:r>
      <w:r w:rsidR="000F1073" w:rsidRPr="0025353C">
        <w:rPr>
          <w:rFonts w:eastAsia="Times New Roman" w:cs="Arial"/>
          <w:lang w:eastAsia="en-AU"/>
        </w:rPr>
        <w:t>GIA’s</w:t>
      </w:r>
      <w:r w:rsidRPr="0025353C">
        <w:rPr>
          <w:rFonts w:eastAsia="Times New Roman" w:cs="Arial"/>
          <w:lang w:eastAsia="en-AU"/>
        </w:rPr>
        <w:t xml:space="preserve"> to assess the implications for women, men, trans and gender diverse people of any planned action, including policies and communications.  This is a strategy for making all voices, concerns and experiences, an integral dimension of the design, implementation, monitoring of policies and programs. </w:t>
      </w:r>
    </w:p>
    <w:p w14:paraId="4A714BA1" w14:textId="77777777" w:rsidR="00A01FA9" w:rsidRPr="00A01FA9" w:rsidRDefault="00A01FA9" w:rsidP="00786D27">
      <w:pPr>
        <w:pStyle w:val="Heading2"/>
        <w:numPr>
          <w:ilvl w:val="0"/>
          <w:numId w:val="4"/>
        </w:numPr>
        <w:rPr>
          <w:lang w:eastAsia="en-AU"/>
        </w:rPr>
      </w:pPr>
      <w:r>
        <w:rPr>
          <w:lang w:eastAsia="en-AU"/>
        </w:rPr>
        <w:t>Roles and responsibilities</w:t>
      </w:r>
    </w:p>
    <w:p w14:paraId="2FD81490" w14:textId="2DDA602E" w:rsidR="003E7A70" w:rsidRPr="0025353C" w:rsidRDefault="003E7A70" w:rsidP="00F24D45">
      <w:pPr>
        <w:ind w:left="709"/>
        <w:rPr>
          <w:rFonts w:eastAsia="Times New Roman" w:cs="Arial"/>
          <w:lang w:eastAsia="en-AU"/>
        </w:rPr>
      </w:pPr>
      <w:r w:rsidRPr="0025353C">
        <w:rPr>
          <w:rFonts w:eastAsia="Times New Roman" w:cs="Arial"/>
          <w:lang w:eastAsia="en-AU"/>
        </w:rPr>
        <w:t xml:space="preserve">Council commits to undertake a GIA on all </w:t>
      </w:r>
      <w:r w:rsidR="00F24D45" w:rsidRPr="0025353C">
        <w:rPr>
          <w:rFonts w:eastAsia="Times New Roman" w:cs="Arial"/>
          <w:lang w:eastAsia="en-AU"/>
        </w:rPr>
        <w:t xml:space="preserve">policies, programs, processes, communications, and services and if opportunities are identified will develop or strengthen </w:t>
      </w:r>
      <w:r w:rsidRPr="0025353C">
        <w:rPr>
          <w:rFonts w:eastAsia="Times New Roman" w:cs="Arial"/>
          <w:lang w:eastAsia="en-AU"/>
        </w:rPr>
        <w:t>gender equitable access and use of community sports facilities</w:t>
      </w:r>
      <w:r w:rsidR="00F24D45" w:rsidRPr="0025353C">
        <w:rPr>
          <w:rFonts w:eastAsia="Times New Roman" w:cs="Arial"/>
          <w:lang w:eastAsia="en-AU"/>
        </w:rPr>
        <w:t xml:space="preserve">, </w:t>
      </w:r>
      <w:r w:rsidRPr="0025353C">
        <w:rPr>
          <w:rFonts w:eastAsia="Times New Roman" w:cs="Arial"/>
          <w:lang w:eastAsia="en-AU"/>
        </w:rPr>
        <w:t>in alignment with the Fair Access Principles</w:t>
      </w:r>
      <w:r w:rsidR="00891B0E">
        <w:rPr>
          <w:rFonts w:eastAsia="Times New Roman" w:cs="Arial"/>
          <w:lang w:eastAsia="en-AU"/>
        </w:rPr>
        <w:t xml:space="preserve"> (refer to section 10a to view principles).  </w:t>
      </w:r>
      <w:r w:rsidRPr="0025353C">
        <w:rPr>
          <w:rFonts w:eastAsia="Times New Roman" w:cs="Arial"/>
          <w:lang w:eastAsia="en-AU"/>
        </w:rPr>
        <w:t>   </w:t>
      </w:r>
    </w:p>
    <w:p w14:paraId="2ED18329" w14:textId="28399599" w:rsidR="00F24D45" w:rsidRPr="008D0F5C" w:rsidRDefault="003E7A70" w:rsidP="00F24D45">
      <w:pPr>
        <w:ind w:left="709"/>
        <w:rPr>
          <w:rFonts w:eastAsia="Times New Roman" w:cs="Arial"/>
          <w:sz w:val="22"/>
          <w:szCs w:val="22"/>
          <w:lang w:eastAsia="en-AU"/>
        </w:rPr>
      </w:pPr>
      <w:r w:rsidRPr="0025353C">
        <w:rPr>
          <w:rFonts w:eastAsia="Times New Roman" w:cs="Arial"/>
          <w:lang w:eastAsia="en-AU"/>
        </w:rPr>
        <w:t xml:space="preserve">Council acknowledges that the requirement to have a gender equitable access </w:t>
      </w:r>
      <w:r w:rsidR="000F1073" w:rsidRPr="0025353C">
        <w:rPr>
          <w:rFonts w:eastAsia="Times New Roman" w:cs="Arial"/>
          <w:lang w:eastAsia="en-AU"/>
        </w:rPr>
        <w:t>and use policy and action plan</w:t>
      </w:r>
      <w:r w:rsidRPr="0025353C">
        <w:rPr>
          <w:rFonts w:eastAsia="Times New Roman" w:cs="Arial"/>
          <w:lang w:eastAsia="en-AU"/>
        </w:rPr>
        <w:t xml:space="preserve"> in place, and the ability to demonstrate progress against that policy and </w:t>
      </w:r>
      <w:r w:rsidRPr="0025353C">
        <w:rPr>
          <w:rFonts w:eastAsia="Times New Roman" w:cs="Arial"/>
          <w:lang w:eastAsia="en-AU"/>
        </w:rPr>
        <w:lastRenderedPageBreak/>
        <w:t>action plan, will form part of the eligibility criteria for Victorian Government funding programs relating to community sports i</w:t>
      </w:r>
      <w:r w:rsidR="00F24D45" w:rsidRPr="0025353C">
        <w:rPr>
          <w:rFonts w:eastAsia="Times New Roman" w:cs="Arial"/>
          <w:lang w:eastAsia="en-AU"/>
        </w:rPr>
        <w:t>nfrastructure from 1 July 2024 and must be in place by no later than 1 October 2024.</w:t>
      </w:r>
      <w:r w:rsidR="00F24D45" w:rsidRPr="008D0F5C">
        <w:rPr>
          <w:rFonts w:eastAsia="Times New Roman" w:cs="Arial"/>
          <w:sz w:val="22"/>
          <w:szCs w:val="22"/>
          <w:lang w:eastAsia="en-AU"/>
        </w:rPr>
        <w:t> </w:t>
      </w:r>
    </w:p>
    <w:p w14:paraId="776F4DA1" w14:textId="37C10771" w:rsidR="00ED64A8" w:rsidRPr="008D0F5C" w:rsidRDefault="00ED64A8" w:rsidP="000F1073">
      <w:pPr>
        <w:rPr>
          <w:rFonts w:eastAsia="Times New Roman" w:cs="Arial"/>
          <w:sz w:val="22"/>
          <w:szCs w:val="22"/>
          <w:lang w:eastAsia="en-AU"/>
        </w:rPr>
      </w:pPr>
    </w:p>
    <w:tbl>
      <w:tblPr>
        <w:tblStyle w:val="GridTable4-Accent11"/>
        <w:tblW w:w="0" w:type="auto"/>
        <w:tblLook w:val="04A0" w:firstRow="1" w:lastRow="0" w:firstColumn="1" w:lastColumn="0" w:noHBand="0" w:noVBand="1"/>
      </w:tblPr>
      <w:tblGrid>
        <w:gridCol w:w="2326"/>
        <w:gridCol w:w="7466"/>
      </w:tblGrid>
      <w:tr w:rsidR="00ED64A8" w14:paraId="3E2AC110" w14:textId="77777777" w:rsidTr="006868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4021A25" w14:textId="77777777" w:rsidR="00ED64A8" w:rsidRPr="00B64226" w:rsidRDefault="00ED64A8" w:rsidP="00ED64A8">
            <w:pPr>
              <w:textAlignment w:val="baseline"/>
              <w:rPr>
                <w:rFonts w:eastAsia="Times New Roman" w:cs="Arial"/>
                <w:b w:val="0"/>
                <w:bCs w:val="0"/>
                <w:color w:val="FFFFFF" w:themeColor="background1"/>
                <w:lang w:eastAsia="en-AU"/>
              </w:rPr>
            </w:pPr>
            <w:r w:rsidRPr="00B64226">
              <w:rPr>
                <w:rFonts w:eastAsia="Times New Roman" w:cs="Arial"/>
                <w:color w:val="FFFFFF" w:themeColor="background1"/>
                <w:lang w:eastAsia="en-AU"/>
              </w:rPr>
              <w:t>Role </w:t>
            </w:r>
          </w:p>
        </w:tc>
        <w:tc>
          <w:tcPr>
            <w:tcW w:w="7938" w:type="dxa"/>
            <w:vAlign w:val="center"/>
          </w:tcPr>
          <w:p w14:paraId="5FB1AC45" w14:textId="77777777" w:rsidR="00ED64A8" w:rsidRPr="00B64226" w:rsidRDefault="00ED64A8" w:rsidP="00ED64A8">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FFFFFF" w:themeColor="background1"/>
                <w:lang w:eastAsia="en-AU"/>
              </w:rPr>
            </w:pPr>
            <w:r w:rsidRPr="00B64226">
              <w:rPr>
                <w:rFonts w:eastAsia="Times New Roman" w:cs="Arial"/>
                <w:color w:val="FFFFFF" w:themeColor="background1"/>
                <w:lang w:eastAsia="en-AU"/>
              </w:rPr>
              <w:t>Responsibility </w:t>
            </w:r>
          </w:p>
        </w:tc>
      </w:tr>
      <w:tr w:rsidR="00ED64A8" w14:paraId="73D05473" w14:textId="77777777" w:rsidTr="00686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1012DB9F" w14:textId="0800362F" w:rsidR="00ED64A8" w:rsidRPr="00AB4A15" w:rsidRDefault="00ED64A8" w:rsidP="00ED64A8">
            <w:pPr>
              <w:spacing w:line="257" w:lineRule="auto"/>
              <w:textAlignment w:val="baseline"/>
              <w:rPr>
                <w:rFonts w:eastAsia="Times New Roman" w:cs="Arial"/>
                <w:b w:val="0"/>
                <w:bCs w:val="0"/>
                <w:sz w:val="22"/>
                <w:lang w:eastAsia="en-AU"/>
              </w:rPr>
            </w:pPr>
            <w:r w:rsidRPr="00AB4A15">
              <w:rPr>
                <w:rFonts w:eastAsia="Times New Roman" w:cs="Arial"/>
                <w:sz w:val="22"/>
                <w:lang w:eastAsia="en-AU"/>
              </w:rPr>
              <w:t>Local Government - CEO and Executive</w:t>
            </w:r>
            <w:r w:rsidR="00FD2819">
              <w:rPr>
                <w:rFonts w:eastAsia="Times New Roman" w:cs="Arial"/>
                <w:sz w:val="22"/>
                <w:lang w:eastAsia="en-AU"/>
              </w:rPr>
              <w:t xml:space="preserve"> Management Team</w:t>
            </w:r>
          </w:p>
        </w:tc>
        <w:tc>
          <w:tcPr>
            <w:tcW w:w="7938" w:type="dxa"/>
            <w:vAlign w:val="center"/>
          </w:tcPr>
          <w:p w14:paraId="3E8022AD" w14:textId="4CE4F8DC" w:rsidR="00ED64A8" w:rsidRPr="00AB4A15" w:rsidRDefault="00FD2819" w:rsidP="00786D27">
            <w:pPr>
              <w:pStyle w:val="ListParagraph"/>
              <w:numPr>
                <w:ilvl w:val="0"/>
                <w:numId w:val="7"/>
              </w:numPr>
              <w:spacing w:before="120" w:after="280" w:line="257"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2"/>
                <w:lang w:eastAsia="en-AU"/>
              </w:rPr>
            </w:pPr>
            <w:r>
              <w:rPr>
                <w:rFonts w:eastAsia="Times New Roman" w:cs="Arial"/>
                <w:color w:val="000000"/>
                <w:sz w:val="22"/>
                <w:lang w:eastAsia="en-AU"/>
              </w:rPr>
              <w:t>P</w:t>
            </w:r>
            <w:r w:rsidR="00ED64A8" w:rsidRPr="00AB4A15">
              <w:rPr>
                <w:rFonts w:eastAsia="Times New Roman" w:cs="Arial"/>
                <w:color w:val="000000"/>
                <w:sz w:val="22"/>
                <w:lang w:eastAsia="en-AU"/>
              </w:rPr>
              <w:t>romote a gender-aware and gender-responsive culture and community and championing the Fair Access Policy. </w:t>
            </w:r>
          </w:p>
          <w:p w14:paraId="42FCB59E" w14:textId="06174C15" w:rsidR="00ED64A8" w:rsidRPr="000F1073" w:rsidRDefault="00FD2819" w:rsidP="00FD2819">
            <w:pPr>
              <w:pStyle w:val="ListParagraph"/>
              <w:numPr>
                <w:ilvl w:val="0"/>
                <w:numId w:val="7"/>
              </w:numPr>
              <w:spacing w:before="120" w:after="280" w:line="257"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sz w:val="22"/>
                <w:lang w:eastAsia="en-AU"/>
              </w:rPr>
            </w:pPr>
            <w:r>
              <w:rPr>
                <w:rFonts w:eastAsia="Times New Roman" w:cs="Arial"/>
                <w:sz w:val="22"/>
                <w:lang w:eastAsia="en-AU"/>
              </w:rPr>
              <w:t>P</w:t>
            </w:r>
            <w:r w:rsidR="00ED64A8" w:rsidRPr="00AB4A15">
              <w:rPr>
                <w:rFonts w:eastAsia="Times New Roman" w:cs="Arial"/>
                <w:sz w:val="22"/>
                <w:lang w:eastAsia="en-AU"/>
              </w:rPr>
              <w:t>romote, encourage and facilitate the achievement of gender equality and improvement in the status of women and girls in sport and active recreation. </w:t>
            </w:r>
          </w:p>
        </w:tc>
      </w:tr>
      <w:tr w:rsidR="00ED64A8" w14:paraId="2C2B1365" w14:textId="77777777" w:rsidTr="00686867">
        <w:tc>
          <w:tcPr>
            <w:cnfStyle w:val="001000000000" w:firstRow="0" w:lastRow="0" w:firstColumn="1" w:lastColumn="0" w:oddVBand="0" w:evenVBand="0" w:oddHBand="0" w:evenHBand="0" w:firstRowFirstColumn="0" w:firstRowLastColumn="0" w:lastRowFirstColumn="0" w:lastRowLastColumn="0"/>
            <w:tcW w:w="2405" w:type="dxa"/>
            <w:vAlign w:val="center"/>
          </w:tcPr>
          <w:p w14:paraId="1A44A8C1" w14:textId="23993B27" w:rsidR="00AB4A15" w:rsidRPr="00AB4A15" w:rsidRDefault="00F24D45" w:rsidP="00AB4A15">
            <w:pPr>
              <w:spacing w:line="257" w:lineRule="auto"/>
              <w:textAlignment w:val="baseline"/>
              <w:rPr>
                <w:rFonts w:eastAsia="Times New Roman" w:cs="Arial"/>
                <w:sz w:val="22"/>
                <w:lang w:eastAsia="en-AU"/>
              </w:rPr>
            </w:pPr>
            <w:r>
              <w:rPr>
                <w:rFonts w:eastAsia="Times New Roman" w:cs="Arial"/>
                <w:sz w:val="22"/>
                <w:lang w:eastAsia="en-AU"/>
              </w:rPr>
              <w:t>Coordinator</w:t>
            </w:r>
            <w:r w:rsidR="00AB4A15" w:rsidRPr="00330CDB">
              <w:rPr>
                <w:rFonts w:eastAsia="Times New Roman" w:cs="Arial"/>
                <w:sz w:val="22"/>
                <w:lang w:eastAsia="en-AU"/>
              </w:rPr>
              <w:t xml:space="preserve"> Recreation </w:t>
            </w:r>
            <w:r w:rsidR="003E7A70">
              <w:rPr>
                <w:rFonts w:eastAsia="Times New Roman" w:cs="Arial"/>
                <w:sz w:val="22"/>
                <w:lang w:eastAsia="en-AU"/>
              </w:rPr>
              <w:br/>
            </w:r>
          </w:p>
          <w:p w14:paraId="570ABA05" w14:textId="144D0102" w:rsidR="00ED64A8" w:rsidRPr="00AB4A15" w:rsidRDefault="00ED64A8" w:rsidP="00ED64A8">
            <w:pPr>
              <w:spacing w:line="257" w:lineRule="auto"/>
              <w:textAlignment w:val="baseline"/>
              <w:rPr>
                <w:rFonts w:eastAsia="Times New Roman" w:cs="Arial"/>
                <w:b w:val="0"/>
                <w:bCs w:val="0"/>
                <w:sz w:val="22"/>
                <w:lang w:eastAsia="en-AU"/>
              </w:rPr>
            </w:pPr>
          </w:p>
        </w:tc>
        <w:tc>
          <w:tcPr>
            <w:tcW w:w="7938" w:type="dxa"/>
            <w:vAlign w:val="center"/>
          </w:tcPr>
          <w:p w14:paraId="518F3DB6" w14:textId="77777777" w:rsidR="00ED64A8" w:rsidRPr="00AB4A15" w:rsidRDefault="00ED64A8" w:rsidP="00786D27">
            <w:pPr>
              <w:pStyle w:val="ListParagraph"/>
              <w:numPr>
                <w:ilvl w:val="0"/>
                <w:numId w:val="8"/>
              </w:numPr>
              <w:spacing w:after="0" w:line="360" w:lineRule="auto"/>
              <w:cnfStyle w:val="000000000000" w:firstRow="0" w:lastRow="0" w:firstColumn="0" w:lastColumn="0" w:oddVBand="0" w:evenVBand="0" w:oddHBand="0" w:evenHBand="0" w:firstRowFirstColumn="0" w:firstRowLastColumn="0" w:lastRowFirstColumn="0" w:lastRowLastColumn="0"/>
              <w:rPr>
                <w:rFonts w:cs="Arial"/>
                <w:sz w:val="22"/>
              </w:rPr>
            </w:pPr>
            <w:r w:rsidRPr="00AB4A15">
              <w:rPr>
                <w:rFonts w:cs="Arial"/>
                <w:sz w:val="22"/>
              </w:rPr>
              <w:t>Lead the review of sport and recreation policies and process</w:t>
            </w:r>
          </w:p>
          <w:p w14:paraId="7F3F5E88" w14:textId="77777777" w:rsidR="00ED64A8" w:rsidRPr="00AB4A15" w:rsidRDefault="00ED64A8" w:rsidP="00786D27">
            <w:pPr>
              <w:pStyle w:val="ListParagraph"/>
              <w:numPr>
                <w:ilvl w:val="0"/>
                <w:numId w:val="8"/>
              </w:numPr>
              <w:spacing w:after="0" w:line="360" w:lineRule="auto"/>
              <w:cnfStyle w:val="000000000000" w:firstRow="0" w:lastRow="0" w:firstColumn="0" w:lastColumn="0" w:oddVBand="0" w:evenVBand="0" w:oddHBand="0" w:evenHBand="0" w:firstRowFirstColumn="0" w:firstRowLastColumn="0" w:lastRowFirstColumn="0" w:lastRowLastColumn="0"/>
              <w:rPr>
                <w:rFonts w:cs="Arial"/>
                <w:sz w:val="22"/>
              </w:rPr>
            </w:pPr>
            <w:r w:rsidRPr="00AB4A15">
              <w:rPr>
                <w:rFonts w:cs="Arial"/>
                <w:sz w:val="22"/>
              </w:rPr>
              <w:t>Develop and adopt gender equitable access and use policies</w:t>
            </w:r>
          </w:p>
          <w:p w14:paraId="3D1A8B6E" w14:textId="679B1F68" w:rsidR="00ED64A8" w:rsidRPr="00AB4A15" w:rsidRDefault="00FD2819" w:rsidP="00786D27">
            <w:pPr>
              <w:pStyle w:val="ListParagraph"/>
              <w:numPr>
                <w:ilvl w:val="0"/>
                <w:numId w:val="8"/>
              </w:numPr>
              <w:spacing w:after="0" w:line="360" w:lineRule="auto"/>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C</w:t>
            </w:r>
            <w:r w:rsidR="00ED64A8" w:rsidRPr="00AB4A15">
              <w:rPr>
                <w:rFonts w:cs="Arial"/>
                <w:sz w:val="22"/>
              </w:rPr>
              <w:t>ommunicate policy updates to all staff and members</w:t>
            </w:r>
          </w:p>
          <w:p w14:paraId="3E63D6E6" w14:textId="5D91C3EC" w:rsidR="00ED64A8" w:rsidRPr="00AB4A15" w:rsidRDefault="00FD2819" w:rsidP="00786D27">
            <w:pPr>
              <w:pStyle w:val="ListParagraph"/>
              <w:numPr>
                <w:ilvl w:val="0"/>
                <w:numId w:val="8"/>
              </w:numPr>
              <w:spacing w:after="0" w:line="360" w:lineRule="auto"/>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M</w:t>
            </w:r>
            <w:r w:rsidR="00ED64A8" w:rsidRPr="00AB4A15">
              <w:rPr>
                <w:rFonts w:cs="Arial"/>
                <w:sz w:val="22"/>
              </w:rPr>
              <w:t>onitor compliance and issues</w:t>
            </w:r>
          </w:p>
          <w:p w14:paraId="17380A87" w14:textId="70E15512" w:rsidR="00ED64A8" w:rsidRPr="00AB4A15" w:rsidRDefault="00FD2819" w:rsidP="00786D27">
            <w:pPr>
              <w:pStyle w:val="ListParagraph"/>
              <w:numPr>
                <w:ilvl w:val="0"/>
                <w:numId w:val="8"/>
              </w:numPr>
              <w:spacing w:after="0" w:line="360" w:lineRule="auto"/>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P</w:t>
            </w:r>
            <w:r w:rsidR="00ED64A8" w:rsidRPr="00AB4A15">
              <w:rPr>
                <w:rFonts w:cs="Arial"/>
                <w:sz w:val="22"/>
              </w:rPr>
              <w:t>romote, encourage and facilitate the achievement of gender equality and improvement in the status of women and girls</w:t>
            </w:r>
          </w:p>
          <w:p w14:paraId="69B05147" w14:textId="36C7BF8A" w:rsidR="00ED64A8" w:rsidRPr="00330CDB" w:rsidRDefault="00ED64A8" w:rsidP="00FD2819">
            <w:pPr>
              <w:pStyle w:val="ListParagraph"/>
              <w:numPr>
                <w:ilvl w:val="0"/>
                <w:numId w:val="8"/>
              </w:numPr>
              <w:spacing w:before="120" w:after="280" w:line="257"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b/>
                <w:sz w:val="22"/>
                <w:lang w:val="en-US" w:eastAsia="en-AU"/>
              </w:rPr>
            </w:pPr>
            <w:r w:rsidRPr="00AB4A15">
              <w:rPr>
                <w:rFonts w:cs="Arial"/>
                <w:sz w:val="22"/>
              </w:rPr>
              <w:t xml:space="preserve">Support the undertaking of </w:t>
            </w:r>
            <w:r w:rsidR="000F1073">
              <w:rPr>
                <w:rFonts w:cs="Arial"/>
                <w:sz w:val="22"/>
              </w:rPr>
              <w:t>GIA’s</w:t>
            </w:r>
          </w:p>
        </w:tc>
      </w:tr>
      <w:tr w:rsidR="00ED64A8" w14:paraId="60BB5653" w14:textId="77777777" w:rsidTr="00686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13F6497" w14:textId="4A1B72B3" w:rsidR="00ED64A8" w:rsidRPr="00AB4A15" w:rsidRDefault="00877DE2" w:rsidP="00ED64A8">
            <w:pPr>
              <w:spacing w:line="257" w:lineRule="auto"/>
              <w:textAlignment w:val="baseline"/>
              <w:rPr>
                <w:rFonts w:eastAsia="Times New Roman" w:cs="Arial"/>
                <w:b w:val="0"/>
                <w:bCs w:val="0"/>
                <w:sz w:val="22"/>
                <w:lang w:eastAsia="en-AU"/>
              </w:rPr>
            </w:pPr>
            <w:r w:rsidRPr="00877DE2">
              <w:rPr>
                <w:rFonts w:eastAsia="Times New Roman" w:cs="Arial"/>
                <w:sz w:val="22"/>
                <w:lang w:eastAsia="en-AU"/>
              </w:rPr>
              <w:t>Gender Equality Advisor, People &amp; Culture</w:t>
            </w:r>
          </w:p>
        </w:tc>
        <w:tc>
          <w:tcPr>
            <w:tcW w:w="7938" w:type="dxa"/>
            <w:vAlign w:val="center"/>
          </w:tcPr>
          <w:p w14:paraId="3802CF12" w14:textId="77777777" w:rsidR="00ED64A8" w:rsidRPr="00AB4A15" w:rsidRDefault="00ED64A8" w:rsidP="00786D27">
            <w:pPr>
              <w:pStyle w:val="ListParagraph"/>
              <w:numPr>
                <w:ilvl w:val="0"/>
                <w:numId w:val="9"/>
              </w:numPr>
              <w:spacing w:after="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AB4A15">
              <w:rPr>
                <w:rFonts w:asciiTheme="minorHAnsi" w:hAnsiTheme="minorHAnsi" w:cstheme="minorHAnsi"/>
                <w:sz w:val="22"/>
              </w:rPr>
              <w:t>Support the review of sport and recreation policies and processes</w:t>
            </w:r>
          </w:p>
          <w:p w14:paraId="5ECEB3B0" w14:textId="77777777" w:rsidR="00ED64A8" w:rsidRPr="00AB4A15" w:rsidRDefault="00ED64A8" w:rsidP="00786D27">
            <w:pPr>
              <w:pStyle w:val="ListParagraph"/>
              <w:numPr>
                <w:ilvl w:val="0"/>
                <w:numId w:val="9"/>
              </w:numPr>
              <w:spacing w:after="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AB4A15">
              <w:rPr>
                <w:rFonts w:asciiTheme="minorHAnsi" w:hAnsiTheme="minorHAnsi" w:cstheme="minorHAnsi"/>
                <w:sz w:val="22"/>
              </w:rPr>
              <w:t>Support the formal adoption process of a new or revised gender equitable policies</w:t>
            </w:r>
          </w:p>
          <w:p w14:paraId="7C2CE0DC" w14:textId="44770600" w:rsidR="00ED64A8" w:rsidRPr="00F24D45" w:rsidRDefault="0061259B" w:rsidP="0061259B">
            <w:pPr>
              <w:pStyle w:val="ListParagraph"/>
              <w:numPr>
                <w:ilvl w:val="0"/>
                <w:numId w:val="9"/>
              </w:numPr>
              <w:spacing w:after="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891B0E">
              <w:rPr>
                <w:rFonts w:asciiTheme="minorHAnsi" w:hAnsiTheme="minorHAnsi" w:cstheme="minorHAnsi"/>
                <w:sz w:val="22"/>
              </w:rPr>
              <w:t>Support the organisation and staff to u</w:t>
            </w:r>
            <w:r w:rsidR="00ED64A8" w:rsidRPr="00891B0E">
              <w:rPr>
                <w:rFonts w:asciiTheme="minorHAnsi" w:hAnsiTheme="minorHAnsi" w:cstheme="minorHAnsi"/>
                <w:sz w:val="22"/>
              </w:rPr>
              <w:t xml:space="preserve">ndertake </w:t>
            </w:r>
            <w:r w:rsidR="000F1073">
              <w:rPr>
                <w:rFonts w:asciiTheme="minorHAnsi" w:hAnsiTheme="minorHAnsi" w:cstheme="minorHAnsi"/>
                <w:sz w:val="22"/>
              </w:rPr>
              <w:t>GIA’s</w:t>
            </w:r>
            <w:r w:rsidR="00ED64A8" w:rsidRPr="00AB4A15">
              <w:rPr>
                <w:rFonts w:asciiTheme="minorHAnsi" w:hAnsiTheme="minorHAnsi" w:cstheme="minorHAnsi"/>
                <w:sz w:val="22"/>
              </w:rPr>
              <w:t xml:space="preserve"> and submission of progress reports as per the </w:t>
            </w:r>
            <w:r w:rsidR="00ED64A8" w:rsidRPr="00AB4A15">
              <w:rPr>
                <w:rFonts w:asciiTheme="minorHAnsi" w:hAnsiTheme="minorHAnsi" w:cstheme="minorHAnsi"/>
                <w:i/>
                <w:sz w:val="22"/>
              </w:rPr>
              <w:t>Gender Equality Act 2020</w:t>
            </w:r>
            <w:r w:rsidR="00ED64A8" w:rsidRPr="00AB4A15">
              <w:rPr>
                <w:rFonts w:asciiTheme="minorHAnsi" w:hAnsiTheme="minorHAnsi" w:cstheme="minorHAnsi"/>
                <w:sz w:val="22"/>
              </w:rPr>
              <w:t xml:space="preserve"> obligations</w:t>
            </w:r>
          </w:p>
        </w:tc>
      </w:tr>
      <w:tr w:rsidR="00ED64A8" w14:paraId="5CCCE2A5" w14:textId="77777777" w:rsidTr="00686867">
        <w:tc>
          <w:tcPr>
            <w:cnfStyle w:val="001000000000" w:firstRow="0" w:lastRow="0" w:firstColumn="1" w:lastColumn="0" w:oddVBand="0" w:evenVBand="0" w:oddHBand="0" w:evenHBand="0" w:firstRowFirstColumn="0" w:firstRowLastColumn="0" w:lastRowFirstColumn="0" w:lastRowLastColumn="0"/>
            <w:tcW w:w="2405" w:type="dxa"/>
            <w:vAlign w:val="center"/>
          </w:tcPr>
          <w:p w14:paraId="2245507F" w14:textId="280BF311" w:rsidR="00ED64A8" w:rsidRPr="00AB4A15" w:rsidRDefault="00ED64A8" w:rsidP="00ED64A8">
            <w:pPr>
              <w:spacing w:line="257" w:lineRule="auto"/>
              <w:textAlignment w:val="baseline"/>
              <w:rPr>
                <w:rFonts w:eastAsia="Times New Roman" w:cs="Arial"/>
                <w:b w:val="0"/>
                <w:bCs w:val="0"/>
                <w:sz w:val="22"/>
                <w:lang w:eastAsia="en-AU"/>
              </w:rPr>
            </w:pPr>
            <w:r w:rsidRPr="00AB4A15">
              <w:rPr>
                <w:rFonts w:eastAsia="Times New Roman" w:cs="Arial"/>
                <w:sz w:val="22"/>
                <w:lang w:eastAsia="en-AU"/>
              </w:rPr>
              <w:t>Sport and Recreation Officers</w:t>
            </w:r>
          </w:p>
        </w:tc>
        <w:tc>
          <w:tcPr>
            <w:tcW w:w="7938" w:type="dxa"/>
            <w:vAlign w:val="center"/>
          </w:tcPr>
          <w:p w14:paraId="58137982" w14:textId="77777777" w:rsidR="00ED64A8" w:rsidRPr="00FD2819" w:rsidRDefault="00ED64A8" w:rsidP="00FD2819">
            <w:pPr>
              <w:pStyle w:val="ListParagraph"/>
              <w:numPr>
                <w:ilvl w:val="0"/>
                <w:numId w:val="9"/>
              </w:num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eastAsia="en-AU"/>
              </w:rPr>
            </w:pPr>
            <w:r w:rsidRPr="00FD2819">
              <w:rPr>
                <w:rFonts w:asciiTheme="minorHAnsi" w:hAnsiTheme="minorHAnsi" w:cstheme="minorHAnsi"/>
                <w:sz w:val="22"/>
              </w:rPr>
              <w:t>To communicate and educate sport and recreation infra</w:t>
            </w:r>
            <w:r w:rsidR="00130211" w:rsidRPr="00FD2819">
              <w:rPr>
                <w:rFonts w:asciiTheme="minorHAnsi" w:hAnsiTheme="minorHAnsi" w:cstheme="minorHAnsi"/>
                <w:sz w:val="22"/>
              </w:rPr>
              <w:t>structure user groups and users about the Policy.</w:t>
            </w:r>
          </w:p>
          <w:p w14:paraId="424E9C3F" w14:textId="1A657E1C" w:rsidR="00FD2819" w:rsidRPr="00FD2819" w:rsidRDefault="00FD2819" w:rsidP="00FD2819">
            <w:pPr>
              <w:pStyle w:val="ListParagraph"/>
              <w:numPr>
                <w:ilvl w:val="0"/>
                <w:numId w:val="9"/>
              </w:numPr>
              <w:spacing w:after="0" w:line="360" w:lineRule="auto"/>
              <w:cnfStyle w:val="000000000000" w:firstRow="0" w:lastRow="0" w:firstColumn="0" w:lastColumn="0" w:oddVBand="0" w:evenVBand="0" w:oddHBand="0" w:evenHBand="0" w:firstRowFirstColumn="0" w:firstRowLastColumn="0" w:lastRowFirstColumn="0" w:lastRowLastColumn="0"/>
              <w:rPr>
                <w:rFonts w:eastAsia="Times New Roman" w:cs="Arial"/>
                <w:color w:val="000000"/>
                <w:sz w:val="22"/>
                <w:lang w:eastAsia="en-AU"/>
              </w:rPr>
            </w:pPr>
            <w:r>
              <w:rPr>
                <w:rFonts w:asciiTheme="minorHAnsi" w:hAnsiTheme="minorHAnsi" w:cstheme="minorHAnsi"/>
                <w:sz w:val="22"/>
              </w:rPr>
              <w:t>Liaise with State neighbouring Local Government Areas, Sporting Associations, leagues to align policies where possible.</w:t>
            </w:r>
          </w:p>
        </w:tc>
      </w:tr>
      <w:tr w:rsidR="00ED64A8" w14:paraId="497AC959" w14:textId="77777777" w:rsidTr="006868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9F8BC37" w14:textId="6DB0AFF3" w:rsidR="00ED64A8" w:rsidRPr="00AB4A15" w:rsidRDefault="00ED64A8" w:rsidP="00130211">
            <w:pPr>
              <w:spacing w:line="257" w:lineRule="auto"/>
              <w:textAlignment w:val="baseline"/>
              <w:rPr>
                <w:rFonts w:eastAsia="Times New Roman" w:cs="Arial"/>
                <w:b w:val="0"/>
                <w:bCs w:val="0"/>
                <w:sz w:val="22"/>
                <w:lang w:eastAsia="en-AU"/>
              </w:rPr>
            </w:pPr>
            <w:r w:rsidRPr="00AB4A15">
              <w:rPr>
                <w:rFonts w:eastAsia="Times New Roman" w:cs="Arial"/>
                <w:sz w:val="22"/>
                <w:lang w:eastAsia="en-AU"/>
              </w:rPr>
              <w:t>Local Government – all staff</w:t>
            </w:r>
          </w:p>
        </w:tc>
        <w:tc>
          <w:tcPr>
            <w:tcW w:w="7938" w:type="dxa"/>
            <w:vAlign w:val="center"/>
          </w:tcPr>
          <w:p w14:paraId="51371704" w14:textId="18479008" w:rsidR="00ED64A8" w:rsidRPr="00AB4A15" w:rsidRDefault="00FD2819" w:rsidP="00FD2819">
            <w:pPr>
              <w:pStyle w:val="ListParagraph"/>
              <w:numPr>
                <w:ilvl w:val="0"/>
                <w:numId w:val="9"/>
              </w:numPr>
              <w:spacing w:after="0" w:line="360" w:lineRule="auto"/>
              <w:cnfStyle w:val="000000100000" w:firstRow="0" w:lastRow="0" w:firstColumn="0" w:lastColumn="0" w:oddVBand="0" w:evenVBand="0" w:oddHBand="1" w:evenHBand="0" w:firstRowFirstColumn="0" w:firstRowLastColumn="0" w:lastRowFirstColumn="0" w:lastRowLastColumn="0"/>
              <w:rPr>
                <w:rFonts w:eastAsia="Times New Roman" w:cs="Arial"/>
                <w:sz w:val="22"/>
                <w:lang w:eastAsia="en-AU"/>
              </w:rPr>
            </w:pPr>
            <w:r>
              <w:rPr>
                <w:rFonts w:eastAsia="Times New Roman" w:cs="Arial"/>
                <w:color w:val="000000"/>
                <w:sz w:val="22"/>
                <w:lang w:eastAsia="en-AU"/>
              </w:rPr>
              <w:t>A</w:t>
            </w:r>
            <w:r w:rsidR="00ED64A8" w:rsidRPr="00FD2819">
              <w:rPr>
                <w:rFonts w:eastAsia="Times New Roman" w:cs="Arial"/>
                <w:color w:val="000000"/>
                <w:sz w:val="22"/>
                <w:lang w:eastAsia="en-AU"/>
              </w:rPr>
              <w:t>dhere</w:t>
            </w:r>
            <w:r w:rsidR="00ED64A8" w:rsidRPr="00AB4A15">
              <w:rPr>
                <w:rFonts w:eastAsia="Times New Roman" w:cs="Arial"/>
                <w:sz w:val="22"/>
                <w:lang w:eastAsia="en-AU"/>
              </w:rPr>
              <w:t xml:space="preserve"> to and communicate the policy when required.</w:t>
            </w:r>
          </w:p>
        </w:tc>
      </w:tr>
    </w:tbl>
    <w:p w14:paraId="1521A9A3" w14:textId="77777777" w:rsidR="00ED64A8" w:rsidRPr="00ED64A8" w:rsidRDefault="00ED64A8" w:rsidP="00ED64A8">
      <w:pPr>
        <w:ind w:left="709"/>
        <w:rPr>
          <w:rFonts w:eastAsia="Times New Roman" w:cs="Arial"/>
          <w:lang w:eastAsia="en-AU"/>
        </w:rPr>
      </w:pPr>
    </w:p>
    <w:p w14:paraId="47758AEF" w14:textId="77777777" w:rsidR="00ED64A8" w:rsidRPr="002E2C72" w:rsidRDefault="00ED64A8" w:rsidP="002E2C72">
      <w:pPr>
        <w:ind w:left="709"/>
        <w:rPr>
          <w:rFonts w:eastAsia="Times New Roman" w:cs="Arial"/>
          <w:lang w:eastAsia="en-AU"/>
        </w:rPr>
      </w:pPr>
    </w:p>
    <w:p w14:paraId="035FDFED" w14:textId="77777777" w:rsidR="00A01FA9" w:rsidRPr="00A01FA9" w:rsidRDefault="00A01FA9" w:rsidP="00786D27">
      <w:pPr>
        <w:pStyle w:val="Heading2"/>
        <w:numPr>
          <w:ilvl w:val="0"/>
          <w:numId w:val="4"/>
        </w:numPr>
        <w:rPr>
          <w:lang w:eastAsia="en-AU"/>
        </w:rPr>
      </w:pPr>
      <w:r>
        <w:rPr>
          <w:lang w:eastAsia="en-AU"/>
        </w:rPr>
        <w:lastRenderedPageBreak/>
        <w:t>Policy non-compliance</w:t>
      </w:r>
    </w:p>
    <w:p w14:paraId="37B471C9" w14:textId="4C973CAF" w:rsidR="007F4629" w:rsidRPr="00FD2819" w:rsidRDefault="007F4629" w:rsidP="002E2C72">
      <w:pPr>
        <w:ind w:left="709"/>
        <w:rPr>
          <w:rFonts w:eastAsia="Times New Roman" w:cs="Arial"/>
          <w:lang w:eastAsia="en-AU"/>
        </w:rPr>
      </w:pPr>
      <w:r w:rsidRPr="00FD2819">
        <w:rPr>
          <w:rFonts w:eastAsia="Times New Roman" w:cs="Arial"/>
          <w:lang w:eastAsia="en-AU"/>
        </w:rPr>
        <w:t xml:space="preserve">Equality is not negotiable in Victoria. </w:t>
      </w:r>
      <w:r w:rsidR="00A01FA9" w:rsidRPr="00FD2819">
        <w:rPr>
          <w:rFonts w:eastAsia="Times New Roman" w:cs="Arial"/>
          <w:lang w:eastAsia="en-AU"/>
        </w:rPr>
        <w:t>Non-compliance with this Policy has the potential to</w:t>
      </w:r>
      <w:r w:rsidR="00686867" w:rsidRPr="00FD2819">
        <w:rPr>
          <w:rFonts w:eastAsia="Times New Roman" w:cs="Arial"/>
          <w:lang w:eastAsia="en-AU"/>
        </w:rPr>
        <w:t xml:space="preserve"> cause multiple adverse impacts for Council including reputational damage</w:t>
      </w:r>
      <w:r w:rsidRPr="00FD2819">
        <w:rPr>
          <w:rFonts w:eastAsia="Times New Roman" w:cs="Arial"/>
          <w:lang w:eastAsia="en-AU"/>
        </w:rPr>
        <w:t xml:space="preserve"> and unfair health outcomes and distribution of public assets for members within our community. </w:t>
      </w:r>
    </w:p>
    <w:p w14:paraId="6F3F393A" w14:textId="77777777" w:rsidR="00686867" w:rsidRPr="00FD2819" w:rsidRDefault="00A01FA9" w:rsidP="00522E56">
      <w:pPr>
        <w:ind w:left="709"/>
        <w:rPr>
          <w:rFonts w:eastAsia="Times New Roman" w:cs="Arial"/>
          <w:lang w:eastAsia="en-AU"/>
        </w:rPr>
      </w:pPr>
      <w:r w:rsidRPr="00FD2819">
        <w:rPr>
          <w:rFonts w:eastAsia="Times New Roman" w:cs="Arial"/>
          <w:lang w:eastAsia="en-AU"/>
        </w:rPr>
        <w:t>Failure to comply with this Policy will</w:t>
      </w:r>
      <w:r w:rsidR="00686867" w:rsidRPr="00FD2819">
        <w:rPr>
          <w:rFonts w:eastAsia="Times New Roman" w:cs="Arial"/>
          <w:lang w:eastAsia="en-AU"/>
        </w:rPr>
        <w:t xml:space="preserve"> mean that:</w:t>
      </w:r>
    </w:p>
    <w:p w14:paraId="7584D3D0" w14:textId="77777777" w:rsidR="007F4629" w:rsidRPr="00FD2819" w:rsidRDefault="00686867" w:rsidP="005B3C49">
      <w:pPr>
        <w:pStyle w:val="ListParagraph"/>
        <w:numPr>
          <w:ilvl w:val="1"/>
          <w:numId w:val="10"/>
        </w:numPr>
        <w:rPr>
          <w:rFonts w:eastAsia="Times New Roman" w:cs="Arial"/>
          <w:lang w:eastAsia="en-AU"/>
        </w:rPr>
      </w:pPr>
      <w:r w:rsidRPr="00FD2819">
        <w:rPr>
          <w:rFonts w:eastAsia="Times New Roman" w:cs="Arial"/>
          <w:lang w:eastAsia="en-AU"/>
        </w:rPr>
        <w:t>Council will be in breach of the Gender Equality Act 2020</w:t>
      </w:r>
      <w:r w:rsidR="007F4629" w:rsidRPr="00FD2819">
        <w:rPr>
          <w:rFonts w:eastAsia="Times New Roman" w:cs="Arial"/>
          <w:lang w:eastAsia="en-AU"/>
        </w:rPr>
        <w:t>.</w:t>
      </w:r>
    </w:p>
    <w:p w14:paraId="355A7E5C" w14:textId="2BBD05CB" w:rsidR="00686867" w:rsidRPr="00FD2819" w:rsidRDefault="00686867" w:rsidP="00FD2819">
      <w:pPr>
        <w:pStyle w:val="ListParagraph"/>
        <w:numPr>
          <w:ilvl w:val="1"/>
          <w:numId w:val="10"/>
        </w:numPr>
        <w:rPr>
          <w:rFonts w:eastAsia="Times New Roman" w:cs="Arial"/>
          <w:lang w:eastAsia="en-AU"/>
        </w:rPr>
      </w:pPr>
      <w:r w:rsidRPr="00FD2819">
        <w:rPr>
          <w:rFonts w:eastAsia="Times New Roman" w:cs="Arial"/>
          <w:lang w:eastAsia="en-AU"/>
        </w:rPr>
        <w:t>Council will no longer be eligible for Victorian Government funding programs relating to community sports infrastructure</w:t>
      </w:r>
      <w:r w:rsidR="007F4629" w:rsidRPr="00FD2819">
        <w:rPr>
          <w:rFonts w:eastAsia="Times New Roman" w:cs="Arial"/>
          <w:lang w:eastAsia="en-AU"/>
        </w:rPr>
        <w:t>.</w:t>
      </w:r>
    </w:p>
    <w:p w14:paraId="1A87FDDB" w14:textId="77777777" w:rsidR="00686867" w:rsidRDefault="00686867" w:rsidP="00522E56">
      <w:pPr>
        <w:ind w:left="709"/>
        <w:rPr>
          <w:rFonts w:eastAsia="Times New Roman" w:cs="Arial"/>
          <w:lang w:eastAsia="en-AU"/>
        </w:rPr>
      </w:pPr>
    </w:p>
    <w:p w14:paraId="6E9B0164" w14:textId="77777777" w:rsidR="00A01FA9" w:rsidRDefault="00A01FA9" w:rsidP="00786D27">
      <w:pPr>
        <w:pStyle w:val="Heading2"/>
        <w:numPr>
          <w:ilvl w:val="0"/>
          <w:numId w:val="4"/>
        </w:numPr>
        <w:rPr>
          <w:lang w:eastAsia="en-AU"/>
        </w:rPr>
      </w:pPr>
      <w:r>
        <w:rPr>
          <w:lang w:eastAsia="en-AU"/>
        </w:rPr>
        <w:t>Related documents</w:t>
      </w:r>
    </w:p>
    <w:p w14:paraId="5DDC3627" w14:textId="07662E3B" w:rsidR="005D4E0A" w:rsidRPr="00CD5728" w:rsidRDefault="005D4E0A" w:rsidP="008F0D7C">
      <w:pPr>
        <w:ind w:left="360"/>
        <w:rPr>
          <w:rFonts w:eastAsia="Times New Roman" w:cs="Arial"/>
          <w:lang w:eastAsia="en-AU"/>
        </w:rPr>
      </w:pPr>
      <w:r w:rsidRPr="00CD5728">
        <w:rPr>
          <w:lang w:eastAsia="en-AU"/>
        </w:rPr>
        <w:t>The Policy enables effective and efficient integration of the requirements of the Gender Equality Act 2020, the Local Government Act 2020 and the Public Health and Wellbeing Act 2008 and other legislative frameworks. </w:t>
      </w:r>
    </w:p>
    <w:p w14:paraId="4B915137" w14:textId="76083631" w:rsidR="00A01FA9" w:rsidRPr="00CD5728" w:rsidRDefault="008F0D7C" w:rsidP="008F0D7C">
      <w:pPr>
        <w:ind w:left="360"/>
        <w:rPr>
          <w:rFonts w:eastAsia="Times New Roman" w:cs="Arial"/>
          <w:lang w:eastAsia="en-AU"/>
        </w:rPr>
      </w:pPr>
      <w:r w:rsidRPr="00CD5728">
        <w:rPr>
          <w:rFonts w:eastAsia="Times New Roman" w:cs="Arial"/>
          <w:lang w:eastAsia="en-AU"/>
        </w:rPr>
        <w:t>This Policy has been developed in line with and consideration of the following Guidelines, Plans, Strategies and Policies</w:t>
      </w:r>
      <w:r w:rsidR="00CD5728">
        <w:rPr>
          <w:rFonts w:eastAsia="Times New Roman" w:cs="Arial"/>
          <w:lang w:eastAsia="en-AU"/>
        </w:rPr>
        <w:t>:</w:t>
      </w:r>
    </w:p>
    <w:p w14:paraId="20E5766F" w14:textId="77777777" w:rsidR="00ED64A8" w:rsidRPr="00CD5728" w:rsidRDefault="00ED64A8" w:rsidP="008F0D7C">
      <w:pPr>
        <w:pStyle w:val="ListParagraph"/>
        <w:numPr>
          <w:ilvl w:val="0"/>
          <w:numId w:val="14"/>
        </w:numPr>
        <w:rPr>
          <w:rFonts w:eastAsia="Times New Roman" w:cs="Arial"/>
          <w:lang w:eastAsia="en-AU"/>
        </w:rPr>
      </w:pPr>
      <w:r w:rsidRPr="00CD5728">
        <w:rPr>
          <w:rFonts w:eastAsia="Times New Roman" w:cs="Arial"/>
          <w:lang w:eastAsia="en-AU"/>
        </w:rPr>
        <w:t>Inquiry into Women and Girls in Sport and Active Recreation</w:t>
      </w:r>
    </w:p>
    <w:p w14:paraId="1DFD56CB" w14:textId="77777777" w:rsidR="00ED64A8" w:rsidRPr="00CD5728" w:rsidRDefault="00ED64A8" w:rsidP="008F0D7C">
      <w:pPr>
        <w:pStyle w:val="ListParagraph"/>
        <w:numPr>
          <w:ilvl w:val="0"/>
          <w:numId w:val="14"/>
        </w:numPr>
        <w:rPr>
          <w:rFonts w:eastAsia="Times New Roman" w:cs="Arial"/>
          <w:lang w:eastAsia="en-AU"/>
        </w:rPr>
      </w:pPr>
      <w:r w:rsidRPr="00CD5728">
        <w:rPr>
          <w:rFonts w:eastAsia="Times New Roman" w:cs="Arial"/>
          <w:lang w:eastAsia="en-AU"/>
        </w:rPr>
        <w:t>Gender Equality Act 2020 (Vic)</w:t>
      </w:r>
    </w:p>
    <w:p w14:paraId="1AF774C0" w14:textId="77777777" w:rsidR="00ED64A8" w:rsidRPr="00CD5728" w:rsidRDefault="00ED64A8" w:rsidP="008F0D7C">
      <w:pPr>
        <w:pStyle w:val="ListParagraph"/>
        <w:numPr>
          <w:ilvl w:val="0"/>
          <w:numId w:val="14"/>
        </w:numPr>
        <w:rPr>
          <w:rFonts w:eastAsia="Times New Roman" w:cs="Arial"/>
          <w:lang w:eastAsia="en-AU"/>
        </w:rPr>
      </w:pPr>
      <w:r w:rsidRPr="00CD5728">
        <w:rPr>
          <w:rFonts w:eastAsia="Times New Roman" w:cs="Arial"/>
          <w:lang w:eastAsia="en-AU"/>
        </w:rPr>
        <w:t>Local Government Act 2020 (Vic) </w:t>
      </w:r>
    </w:p>
    <w:p w14:paraId="2246BCC6" w14:textId="77777777" w:rsidR="00ED64A8" w:rsidRPr="00CD5728" w:rsidRDefault="00ED64A8" w:rsidP="008F0D7C">
      <w:pPr>
        <w:pStyle w:val="ListParagraph"/>
        <w:numPr>
          <w:ilvl w:val="0"/>
          <w:numId w:val="14"/>
        </w:numPr>
        <w:rPr>
          <w:rFonts w:eastAsia="Times New Roman" w:cs="Arial"/>
          <w:lang w:eastAsia="en-AU"/>
        </w:rPr>
      </w:pPr>
      <w:r w:rsidRPr="00CD5728">
        <w:rPr>
          <w:rFonts w:eastAsia="Times New Roman" w:cs="Arial"/>
          <w:lang w:eastAsia="en-AU"/>
        </w:rPr>
        <w:t>Equal Opportunity Act 2010 (Vic) </w:t>
      </w:r>
    </w:p>
    <w:p w14:paraId="0EC4B54D" w14:textId="0634B6F6" w:rsidR="00ED64A8" w:rsidRPr="00CD5728" w:rsidRDefault="00ED64A8" w:rsidP="008F0D7C">
      <w:pPr>
        <w:pStyle w:val="ListParagraph"/>
        <w:numPr>
          <w:ilvl w:val="0"/>
          <w:numId w:val="14"/>
        </w:numPr>
        <w:rPr>
          <w:rFonts w:eastAsia="Times New Roman" w:cs="Arial"/>
          <w:lang w:eastAsia="en-AU"/>
        </w:rPr>
      </w:pPr>
      <w:r w:rsidRPr="00CD5728">
        <w:rPr>
          <w:rFonts w:eastAsia="Times New Roman" w:cs="Arial"/>
          <w:lang w:eastAsia="en-AU"/>
        </w:rPr>
        <w:t xml:space="preserve">Active Leisure Strategy </w:t>
      </w:r>
      <w:r w:rsidR="00CD5728">
        <w:rPr>
          <w:rFonts w:eastAsia="Times New Roman" w:cs="Arial"/>
          <w:lang w:eastAsia="en-AU"/>
        </w:rPr>
        <w:t>2021-2029</w:t>
      </w:r>
    </w:p>
    <w:p w14:paraId="4A03D481" w14:textId="77777777" w:rsidR="00934B64" w:rsidRPr="00CD5728" w:rsidRDefault="00934B64" w:rsidP="00934B64">
      <w:pPr>
        <w:pStyle w:val="ListParagraph"/>
        <w:numPr>
          <w:ilvl w:val="0"/>
          <w:numId w:val="14"/>
        </w:numPr>
        <w:rPr>
          <w:rFonts w:eastAsia="Times New Roman" w:cs="Arial"/>
          <w:lang w:eastAsia="en-AU"/>
        </w:rPr>
      </w:pPr>
      <w:r w:rsidRPr="00CD5728">
        <w:rPr>
          <w:rFonts w:eastAsia="Times New Roman" w:cs="Arial"/>
          <w:lang w:eastAsia="en-AU"/>
        </w:rPr>
        <w:t>Frankston City Council Gender Equality Action Plan 2021–2025</w:t>
      </w:r>
    </w:p>
    <w:p w14:paraId="0FFC248B" w14:textId="77777777" w:rsidR="00934B64" w:rsidRPr="00202812" w:rsidRDefault="00934B64" w:rsidP="00934B64">
      <w:pPr>
        <w:pStyle w:val="ListParagraph"/>
        <w:numPr>
          <w:ilvl w:val="0"/>
          <w:numId w:val="14"/>
        </w:numPr>
        <w:rPr>
          <w:rFonts w:eastAsia="Times New Roman" w:cs="Arial"/>
          <w:lang w:eastAsia="en-AU"/>
        </w:rPr>
      </w:pPr>
      <w:r w:rsidRPr="00202812">
        <w:rPr>
          <w:rFonts w:eastAsia="Times New Roman" w:cs="Arial"/>
          <w:lang w:eastAsia="en-AU"/>
        </w:rPr>
        <w:t>Frankston City Council Health and Wellbeing Plan 2021–2025</w:t>
      </w:r>
    </w:p>
    <w:p w14:paraId="594E3375" w14:textId="77777777" w:rsidR="00202812" w:rsidRDefault="00934B64" w:rsidP="00202812">
      <w:pPr>
        <w:pStyle w:val="ListParagraph"/>
        <w:numPr>
          <w:ilvl w:val="0"/>
          <w:numId w:val="14"/>
        </w:numPr>
        <w:rPr>
          <w:rFonts w:eastAsia="Times New Roman" w:cs="Arial"/>
          <w:lang w:eastAsia="en-AU"/>
        </w:rPr>
      </w:pPr>
      <w:r w:rsidRPr="00202812">
        <w:rPr>
          <w:rFonts w:eastAsia="Times New Roman" w:cs="Arial"/>
          <w:lang w:eastAsia="en-AU"/>
        </w:rPr>
        <w:t>Frankston City Council 2021-2025 Council Plan and Budget</w:t>
      </w:r>
    </w:p>
    <w:p w14:paraId="169B4FA2" w14:textId="1F52E66D" w:rsidR="00934B64" w:rsidRDefault="00934B64" w:rsidP="00934B64">
      <w:pPr>
        <w:pStyle w:val="ListParagraph"/>
        <w:numPr>
          <w:ilvl w:val="0"/>
          <w:numId w:val="14"/>
        </w:numPr>
        <w:rPr>
          <w:rFonts w:eastAsia="Times New Roman" w:cs="Arial"/>
          <w:lang w:eastAsia="en-AU"/>
        </w:rPr>
      </w:pPr>
      <w:r w:rsidRPr="00CD5728">
        <w:rPr>
          <w:rFonts w:eastAsia="Times New Roman" w:cs="Arial"/>
          <w:lang w:eastAsia="en-AU"/>
        </w:rPr>
        <w:t>Frankston Gender Inclusive Sporting Club Toolkit</w:t>
      </w:r>
    </w:p>
    <w:p w14:paraId="1C14C8BB" w14:textId="1A715D1D" w:rsidR="0061259B" w:rsidRPr="00891B0E" w:rsidRDefault="0061259B" w:rsidP="0061259B">
      <w:pPr>
        <w:pStyle w:val="ListParagraph"/>
        <w:numPr>
          <w:ilvl w:val="0"/>
          <w:numId w:val="14"/>
        </w:numPr>
      </w:pPr>
      <w:r w:rsidRPr="00891B0E">
        <w:t>Long Term Infrastructure Plan 2021-2031</w:t>
      </w:r>
    </w:p>
    <w:p w14:paraId="0A0DD8C3" w14:textId="50415F4B" w:rsidR="00891B0E" w:rsidRPr="00891B0E" w:rsidRDefault="00891B0E" w:rsidP="0061259B">
      <w:pPr>
        <w:pStyle w:val="ListParagraph"/>
        <w:numPr>
          <w:ilvl w:val="0"/>
          <w:numId w:val="14"/>
        </w:numPr>
      </w:pPr>
      <w:r w:rsidRPr="00891B0E">
        <w:rPr>
          <w:rFonts w:eastAsia="Times New Roman" w:cs="Arial"/>
          <w:lang w:eastAsia="en-AU"/>
        </w:rPr>
        <w:t>Frankston Open Space Strategy 2016</w:t>
      </w:r>
    </w:p>
    <w:p w14:paraId="5D8EC9F6" w14:textId="77777777" w:rsidR="00934B64" w:rsidRDefault="001500E2" w:rsidP="00934B64">
      <w:pPr>
        <w:pStyle w:val="Heading2"/>
        <w:numPr>
          <w:ilvl w:val="0"/>
          <w:numId w:val="4"/>
        </w:numPr>
        <w:ind w:left="709" w:hanging="567"/>
        <w:rPr>
          <w:lang w:eastAsia="en-AU"/>
        </w:rPr>
      </w:pPr>
      <w:r>
        <w:rPr>
          <w:lang w:eastAsia="en-AU"/>
        </w:rPr>
        <w:t>Implementation of the Policy</w:t>
      </w:r>
    </w:p>
    <w:p w14:paraId="2FA921D2" w14:textId="77777777" w:rsidR="00CD5728" w:rsidRDefault="00934B64" w:rsidP="00CD5728">
      <w:pPr>
        <w:pStyle w:val="Heading2"/>
        <w:numPr>
          <w:ilvl w:val="1"/>
          <w:numId w:val="4"/>
        </w:numPr>
        <w:rPr>
          <w:sz w:val="28"/>
          <w:lang w:eastAsia="en-AU"/>
        </w:rPr>
      </w:pPr>
      <w:r w:rsidRPr="00934B64">
        <w:rPr>
          <w:sz w:val="28"/>
          <w:lang w:eastAsia="en-AU"/>
        </w:rPr>
        <w:t>Principles</w:t>
      </w:r>
    </w:p>
    <w:p w14:paraId="6C7B9325" w14:textId="2C32B07B" w:rsidR="00CD5728" w:rsidRPr="00CD5728" w:rsidRDefault="00330CDB" w:rsidP="00CD5728">
      <w:pPr>
        <w:pStyle w:val="Heading2"/>
        <w:ind w:left="567"/>
        <w:rPr>
          <w:b w:val="0"/>
          <w:color w:val="auto"/>
          <w:sz w:val="28"/>
          <w:lang w:eastAsia="en-AU"/>
        </w:rPr>
      </w:pPr>
      <w:r w:rsidRPr="00CD5728">
        <w:rPr>
          <w:rFonts w:eastAsia="Times New Roman" w:cs="Arial"/>
          <w:b w:val="0"/>
          <w:color w:val="auto"/>
          <w:sz w:val="24"/>
          <w:lang w:eastAsia="en-AU"/>
        </w:rPr>
        <w:t xml:space="preserve">The Fair Access Principles have been developed by the Office for Women in Sport and Recreation, Sport and Recreation Victoria and VicHealth, in consultation with representatives from local government and the state sport and recreation sector. This Policy and any resultant </w:t>
      </w:r>
      <w:r w:rsidR="00CD5728" w:rsidRPr="00CD5728">
        <w:rPr>
          <w:rFonts w:eastAsia="Times New Roman" w:cs="Arial"/>
          <w:b w:val="0"/>
          <w:color w:val="auto"/>
          <w:sz w:val="24"/>
          <w:lang w:eastAsia="en-AU"/>
        </w:rPr>
        <w:t>action plan are based on six</w:t>
      </w:r>
      <w:r w:rsidRPr="00CD5728">
        <w:rPr>
          <w:rFonts w:eastAsia="Times New Roman" w:cs="Arial"/>
          <w:b w:val="0"/>
          <w:color w:val="auto"/>
          <w:sz w:val="24"/>
          <w:lang w:eastAsia="en-AU"/>
        </w:rPr>
        <w:t xml:space="preserve"> principles</w:t>
      </w:r>
      <w:r w:rsidR="00CD5728" w:rsidRPr="00CD5728">
        <w:rPr>
          <w:rFonts w:eastAsia="Times New Roman" w:cs="Arial"/>
          <w:b w:val="0"/>
          <w:color w:val="auto"/>
          <w:sz w:val="24"/>
          <w:lang w:eastAsia="en-AU"/>
        </w:rPr>
        <w:t>:</w:t>
      </w:r>
    </w:p>
    <w:p w14:paraId="423399CE" w14:textId="41C352CA" w:rsidR="00330CDB" w:rsidRPr="00CD5728" w:rsidRDefault="00330CDB" w:rsidP="00CD5728">
      <w:pPr>
        <w:pStyle w:val="ListParagraph"/>
        <w:numPr>
          <w:ilvl w:val="0"/>
          <w:numId w:val="18"/>
        </w:numPr>
        <w:rPr>
          <w:rFonts w:eastAsia="Times New Roman" w:cs="Arial"/>
          <w:bCs/>
          <w:lang w:eastAsia="en-AU"/>
        </w:rPr>
      </w:pPr>
      <w:r w:rsidRPr="00CD5728">
        <w:rPr>
          <w:rFonts w:eastAsia="Times New Roman" w:cs="Arial"/>
          <w:bCs/>
          <w:lang w:eastAsia="en-AU"/>
        </w:rPr>
        <w:t>Community sports infrastructure and environments are genuinely welcoming, safe, and inclusive</w:t>
      </w:r>
    </w:p>
    <w:p w14:paraId="1DB454B9" w14:textId="6D8043BB" w:rsidR="00330CDB" w:rsidRPr="00CD5728" w:rsidRDefault="00330CDB" w:rsidP="00330CDB">
      <w:pPr>
        <w:pStyle w:val="ListParagraph"/>
        <w:numPr>
          <w:ilvl w:val="0"/>
          <w:numId w:val="18"/>
        </w:numPr>
        <w:rPr>
          <w:rFonts w:eastAsia="Times New Roman" w:cs="Arial"/>
          <w:lang w:eastAsia="en-AU"/>
        </w:rPr>
      </w:pPr>
      <w:r w:rsidRPr="00CD5728">
        <w:rPr>
          <w:rFonts w:eastAsia="Times New Roman" w:cs="Arial"/>
          <w:lang w:eastAsia="en-AU"/>
        </w:rPr>
        <w:t>Women and girls can fully participate in all aspects of community sport and active recreation, including as a player, coach, administrator, official, volunteer and spectator</w:t>
      </w:r>
    </w:p>
    <w:p w14:paraId="6CB34502" w14:textId="65B1C51A" w:rsidR="00330CDB" w:rsidRPr="00CD5728" w:rsidRDefault="00330CDB" w:rsidP="00330CDB">
      <w:pPr>
        <w:pStyle w:val="ListParagraph"/>
        <w:numPr>
          <w:ilvl w:val="0"/>
          <w:numId w:val="18"/>
        </w:numPr>
        <w:rPr>
          <w:rFonts w:eastAsia="Times New Roman" w:cs="Arial"/>
          <w:lang w:eastAsia="en-AU"/>
        </w:rPr>
      </w:pPr>
      <w:r w:rsidRPr="00CD5728">
        <w:rPr>
          <w:rFonts w:eastAsia="Times New Roman" w:cs="Arial"/>
          <w:bCs/>
          <w:lang w:eastAsia="en-AU"/>
        </w:rPr>
        <w:lastRenderedPageBreak/>
        <w:t>Women and girls will have equitable access to and use of community sport infrastructure:</w:t>
      </w:r>
    </w:p>
    <w:p w14:paraId="0BFCC7DE" w14:textId="70A4449B" w:rsidR="00330CDB" w:rsidRPr="00CD5728" w:rsidRDefault="00330CDB" w:rsidP="00330CDB">
      <w:pPr>
        <w:pStyle w:val="ListParagraph"/>
        <w:numPr>
          <w:ilvl w:val="1"/>
          <w:numId w:val="18"/>
        </w:numPr>
        <w:rPr>
          <w:rFonts w:eastAsia="Times New Roman" w:cs="Arial"/>
          <w:bCs/>
          <w:lang w:eastAsia="en-AU"/>
        </w:rPr>
      </w:pPr>
      <w:r w:rsidRPr="00CD5728">
        <w:rPr>
          <w:rFonts w:eastAsia="Times New Roman" w:cs="Arial"/>
          <w:bCs/>
          <w:lang w:eastAsia="en-AU"/>
        </w:rPr>
        <w:t>of the highest quality available and most convenient</w:t>
      </w:r>
    </w:p>
    <w:p w14:paraId="7B8C4D29" w14:textId="0E6257A4" w:rsidR="00330CDB" w:rsidRPr="00CD5728" w:rsidRDefault="00330CDB" w:rsidP="00330CDB">
      <w:pPr>
        <w:pStyle w:val="ListParagraph"/>
        <w:numPr>
          <w:ilvl w:val="1"/>
          <w:numId w:val="18"/>
        </w:numPr>
        <w:rPr>
          <w:rFonts w:eastAsia="Times New Roman" w:cs="Arial"/>
          <w:bCs/>
          <w:lang w:eastAsia="en-AU"/>
        </w:rPr>
      </w:pPr>
      <w:r w:rsidRPr="00CD5728">
        <w:rPr>
          <w:rFonts w:eastAsia="Times New Roman" w:cs="Arial"/>
          <w:bCs/>
          <w:lang w:eastAsia="en-AU"/>
        </w:rPr>
        <w:t>at the best and most popular competition and training times and locations</w:t>
      </w:r>
    </w:p>
    <w:p w14:paraId="6FE364D0" w14:textId="12BD9EB6" w:rsidR="00330CDB" w:rsidRPr="00CD5728" w:rsidRDefault="00330CDB" w:rsidP="00330CDB">
      <w:pPr>
        <w:pStyle w:val="ListParagraph"/>
        <w:numPr>
          <w:ilvl w:val="1"/>
          <w:numId w:val="18"/>
        </w:numPr>
        <w:rPr>
          <w:rFonts w:eastAsia="Times New Roman" w:cs="Arial"/>
          <w:bCs/>
          <w:lang w:eastAsia="en-AU"/>
        </w:rPr>
      </w:pPr>
      <w:r w:rsidRPr="00CD5728">
        <w:rPr>
          <w:rFonts w:eastAsia="Times New Roman" w:cs="Arial"/>
          <w:bCs/>
          <w:lang w:eastAsia="en-AU"/>
        </w:rPr>
        <w:t>to support existing and new participation opportunities, and a variety of sports</w:t>
      </w:r>
    </w:p>
    <w:p w14:paraId="2B4CE075" w14:textId="5F78B866" w:rsidR="00330CDB" w:rsidRPr="00CD5728" w:rsidRDefault="00330CDB" w:rsidP="00330CDB">
      <w:pPr>
        <w:pStyle w:val="ListParagraph"/>
        <w:numPr>
          <w:ilvl w:val="0"/>
          <w:numId w:val="18"/>
        </w:numPr>
        <w:rPr>
          <w:bCs/>
          <w:lang w:eastAsia="en-AU"/>
        </w:rPr>
      </w:pPr>
      <w:r w:rsidRPr="00CD5728">
        <w:rPr>
          <w:rFonts w:eastAsia="Times New Roman" w:cs="Arial"/>
          <w:bCs/>
          <w:lang w:eastAsia="en-AU"/>
        </w:rPr>
        <w:t>Women and girls should be equitably represented in leadership and governance roles</w:t>
      </w:r>
    </w:p>
    <w:p w14:paraId="3546F799" w14:textId="32498A93" w:rsidR="00330CDB" w:rsidRPr="00CD5728" w:rsidRDefault="00330CDB" w:rsidP="00330CDB">
      <w:pPr>
        <w:pStyle w:val="ListParagraph"/>
        <w:numPr>
          <w:ilvl w:val="0"/>
          <w:numId w:val="18"/>
        </w:numPr>
        <w:rPr>
          <w:bCs/>
          <w:lang w:eastAsia="en-AU"/>
        </w:rPr>
      </w:pPr>
      <w:r w:rsidRPr="00CD5728">
        <w:rPr>
          <w:rFonts w:eastAsia="Times New Roman" w:cs="Arial"/>
          <w:bCs/>
          <w:lang w:eastAsia="en-AU"/>
        </w:rPr>
        <w:t>Encourage and support all user groups who access and use community sport infrastructure to understand, adopt and implement gender equitable access and use practices</w:t>
      </w:r>
    </w:p>
    <w:p w14:paraId="605269D2" w14:textId="77777777" w:rsidR="00CD5728" w:rsidRPr="00CD5728" w:rsidRDefault="00330CDB" w:rsidP="00330CDB">
      <w:pPr>
        <w:pStyle w:val="ListParagraph"/>
        <w:numPr>
          <w:ilvl w:val="0"/>
          <w:numId w:val="18"/>
        </w:numPr>
        <w:rPr>
          <w:rFonts w:eastAsia="Times New Roman" w:cs="Arial"/>
          <w:sz w:val="28"/>
          <w:lang w:eastAsia="en-AU"/>
        </w:rPr>
      </w:pPr>
      <w:r w:rsidRPr="00CD5728">
        <w:rPr>
          <w:rFonts w:eastAsia="Times New Roman" w:cs="Arial"/>
          <w:bCs/>
          <w:lang w:eastAsia="en-AU"/>
        </w:rPr>
        <w:t>Prioritise access, use and support to all user groups who demonstrate an ongoing commitment to gender equitable access and use of allocated community sport infrastructure</w:t>
      </w:r>
    </w:p>
    <w:p w14:paraId="028F4A5F" w14:textId="5520894B" w:rsidR="00CD5728" w:rsidRPr="00CD5728" w:rsidRDefault="00CD5728" w:rsidP="00CD5728">
      <w:pPr>
        <w:ind w:left="360"/>
        <w:rPr>
          <w:rFonts w:eastAsia="Times New Roman" w:cs="Arial"/>
          <w:lang w:eastAsia="en-AU"/>
        </w:rPr>
      </w:pPr>
      <w:r w:rsidRPr="00CD5728">
        <w:rPr>
          <w:rFonts w:eastAsia="Times New Roman" w:cs="Arial"/>
          <w:lang w:eastAsia="en-AU"/>
        </w:rPr>
        <w:t>Council considers that these principles provide clear direction, while also enabling adaption to the specific environment of Frankston City. </w:t>
      </w:r>
      <w:r w:rsidR="00FF56E1">
        <w:rPr>
          <w:rFonts w:eastAsia="Times New Roman" w:cs="Arial"/>
          <w:lang w:eastAsia="en-AU"/>
        </w:rPr>
        <w:t>The details of how Council will roll out this Policy are</w:t>
      </w:r>
      <w:r w:rsidR="00C845D7">
        <w:rPr>
          <w:rFonts w:eastAsia="Times New Roman" w:cs="Arial"/>
          <w:lang w:eastAsia="en-AU"/>
        </w:rPr>
        <w:t xml:space="preserve"> listed within the Action Plan</w:t>
      </w:r>
      <w:r w:rsidR="00FF56E1">
        <w:rPr>
          <w:rFonts w:eastAsia="Times New Roman" w:cs="Arial"/>
          <w:lang w:eastAsia="en-AU"/>
        </w:rPr>
        <w:t>.</w:t>
      </w:r>
    </w:p>
    <w:p w14:paraId="4A55F12F" w14:textId="43B7A288" w:rsidR="00330CDB" w:rsidRPr="00CD5728" w:rsidRDefault="00330CDB" w:rsidP="00CD5728">
      <w:pPr>
        <w:rPr>
          <w:rFonts w:eastAsia="Times New Roman" w:cs="Arial"/>
          <w:lang w:eastAsia="en-AU"/>
        </w:rPr>
      </w:pPr>
    </w:p>
    <w:p w14:paraId="1BCA2350" w14:textId="40223260" w:rsidR="00522E56" w:rsidRPr="00522E56" w:rsidRDefault="00522E56" w:rsidP="00F6570E">
      <w:pPr>
        <w:pStyle w:val="Heading2"/>
        <w:numPr>
          <w:ilvl w:val="0"/>
          <w:numId w:val="4"/>
        </w:numPr>
        <w:ind w:left="709" w:hanging="567"/>
        <w:rPr>
          <w:lang w:eastAsia="en-AU"/>
        </w:rPr>
      </w:pPr>
      <w:r w:rsidRPr="00522E56">
        <w:rPr>
          <w:lang w:eastAsia="en-AU"/>
        </w:rPr>
        <w:t>Document History</w:t>
      </w:r>
    </w:p>
    <w:tbl>
      <w:tblPr>
        <w:tblStyle w:val="TableGrid"/>
        <w:tblW w:w="0" w:type="auto"/>
        <w:tblInd w:w="709" w:type="dxa"/>
        <w:tblLook w:val="04A0" w:firstRow="1" w:lastRow="0" w:firstColumn="1" w:lastColumn="0" w:noHBand="0" w:noVBand="1"/>
      </w:tblPr>
      <w:tblGrid>
        <w:gridCol w:w="2308"/>
        <w:gridCol w:w="2257"/>
        <w:gridCol w:w="2263"/>
        <w:gridCol w:w="2255"/>
      </w:tblGrid>
      <w:tr w:rsidR="00522E56" w:rsidRPr="00522E56" w14:paraId="3AB93536" w14:textId="77777777" w:rsidTr="00522E56">
        <w:tc>
          <w:tcPr>
            <w:tcW w:w="2660" w:type="dxa"/>
          </w:tcPr>
          <w:p w14:paraId="34B983F0" w14:textId="77777777" w:rsidR="00522E56" w:rsidRPr="00522E56" w:rsidRDefault="00522E56" w:rsidP="002E2C72">
            <w:pPr>
              <w:rPr>
                <w:rFonts w:eastAsia="Times New Roman" w:cs="Arial"/>
                <w:b/>
                <w:color w:val="3483B3" w:themeColor="accent4" w:themeShade="80"/>
                <w:lang w:eastAsia="en-AU"/>
              </w:rPr>
            </w:pPr>
            <w:r w:rsidRPr="00522E56">
              <w:rPr>
                <w:rFonts w:eastAsia="Times New Roman" w:cs="Arial"/>
                <w:b/>
                <w:color w:val="3483B3" w:themeColor="accent4" w:themeShade="80"/>
                <w:lang w:eastAsia="en-AU"/>
              </w:rPr>
              <w:t>Date approved</w:t>
            </w:r>
          </w:p>
        </w:tc>
        <w:tc>
          <w:tcPr>
            <w:tcW w:w="2660" w:type="dxa"/>
          </w:tcPr>
          <w:p w14:paraId="4C0759CA" w14:textId="77777777" w:rsidR="00522E56" w:rsidRPr="00522E56" w:rsidRDefault="00522E56" w:rsidP="002E2C72">
            <w:pPr>
              <w:rPr>
                <w:rFonts w:eastAsia="Times New Roman" w:cs="Arial"/>
                <w:b/>
                <w:color w:val="3483B3" w:themeColor="accent4" w:themeShade="80"/>
                <w:lang w:eastAsia="en-AU"/>
              </w:rPr>
            </w:pPr>
            <w:r w:rsidRPr="00522E56">
              <w:rPr>
                <w:rFonts w:eastAsia="Times New Roman" w:cs="Arial"/>
                <w:b/>
                <w:color w:val="3483B3" w:themeColor="accent4" w:themeShade="80"/>
                <w:lang w:eastAsia="en-AU"/>
              </w:rPr>
              <w:t>Change Type</w:t>
            </w:r>
          </w:p>
        </w:tc>
        <w:tc>
          <w:tcPr>
            <w:tcW w:w="2661" w:type="dxa"/>
          </w:tcPr>
          <w:p w14:paraId="510C7EC9" w14:textId="77777777" w:rsidR="00522E56" w:rsidRPr="00522E56" w:rsidRDefault="00522E56" w:rsidP="002E2C72">
            <w:pPr>
              <w:rPr>
                <w:rFonts w:eastAsia="Times New Roman" w:cs="Arial"/>
                <w:b/>
                <w:color w:val="3483B3" w:themeColor="accent4" w:themeShade="80"/>
                <w:lang w:eastAsia="en-AU"/>
              </w:rPr>
            </w:pPr>
            <w:r w:rsidRPr="00522E56">
              <w:rPr>
                <w:rFonts w:eastAsia="Times New Roman" w:cs="Arial"/>
                <w:b/>
                <w:color w:val="3483B3" w:themeColor="accent4" w:themeShade="80"/>
                <w:lang w:eastAsia="en-AU"/>
              </w:rPr>
              <w:t>Version</w:t>
            </w:r>
          </w:p>
        </w:tc>
        <w:tc>
          <w:tcPr>
            <w:tcW w:w="2661" w:type="dxa"/>
          </w:tcPr>
          <w:p w14:paraId="6768CE24" w14:textId="77777777" w:rsidR="00522E56" w:rsidRPr="00522E56" w:rsidRDefault="00522E56" w:rsidP="002E2C72">
            <w:pPr>
              <w:rPr>
                <w:rFonts w:eastAsia="Times New Roman" w:cs="Arial"/>
                <w:b/>
                <w:color w:val="3483B3" w:themeColor="accent4" w:themeShade="80"/>
                <w:lang w:eastAsia="en-AU"/>
              </w:rPr>
            </w:pPr>
            <w:r w:rsidRPr="00522E56">
              <w:rPr>
                <w:rFonts w:eastAsia="Times New Roman" w:cs="Arial"/>
                <w:b/>
                <w:color w:val="3483B3" w:themeColor="accent4" w:themeShade="80"/>
                <w:lang w:eastAsia="en-AU"/>
              </w:rPr>
              <w:t>Next Review Date</w:t>
            </w:r>
          </w:p>
        </w:tc>
      </w:tr>
      <w:tr w:rsidR="00522E56" w14:paraId="6CF86B1C" w14:textId="77777777" w:rsidTr="00522E56">
        <w:tc>
          <w:tcPr>
            <w:tcW w:w="2660" w:type="dxa"/>
          </w:tcPr>
          <w:p w14:paraId="6E3B354D" w14:textId="77777777" w:rsidR="00522E56" w:rsidRDefault="00522E56" w:rsidP="002E2C72">
            <w:pPr>
              <w:rPr>
                <w:rFonts w:eastAsia="Times New Roman" w:cs="Arial"/>
                <w:lang w:eastAsia="en-AU"/>
              </w:rPr>
            </w:pPr>
          </w:p>
        </w:tc>
        <w:tc>
          <w:tcPr>
            <w:tcW w:w="2660" w:type="dxa"/>
          </w:tcPr>
          <w:p w14:paraId="7078BF42" w14:textId="77777777" w:rsidR="00522E56" w:rsidRDefault="00522E56" w:rsidP="002E2C72">
            <w:pPr>
              <w:rPr>
                <w:rFonts w:eastAsia="Times New Roman" w:cs="Arial"/>
                <w:lang w:eastAsia="en-AU"/>
              </w:rPr>
            </w:pPr>
          </w:p>
        </w:tc>
        <w:tc>
          <w:tcPr>
            <w:tcW w:w="2661" w:type="dxa"/>
          </w:tcPr>
          <w:p w14:paraId="634E4395" w14:textId="77777777" w:rsidR="00522E56" w:rsidRDefault="00522E56" w:rsidP="002E2C72">
            <w:pPr>
              <w:rPr>
                <w:rFonts w:eastAsia="Times New Roman" w:cs="Arial"/>
                <w:lang w:eastAsia="en-AU"/>
              </w:rPr>
            </w:pPr>
          </w:p>
        </w:tc>
        <w:tc>
          <w:tcPr>
            <w:tcW w:w="2661" w:type="dxa"/>
          </w:tcPr>
          <w:p w14:paraId="4C8387AA" w14:textId="77777777" w:rsidR="00522E56" w:rsidRDefault="00522E56" w:rsidP="002E2C72">
            <w:pPr>
              <w:rPr>
                <w:rFonts w:eastAsia="Times New Roman" w:cs="Arial"/>
                <w:lang w:eastAsia="en-AU"/>
              </w:rPr>
            </w:pPr>
          </w:p>
        </w:tc>
      </w:tr>
    </w:tbl>
    <w:p w14:paraId="1131EFA9" w14:textId="4F4B4D58" w:rsidR="00522E56" w:rsidRDefault="00522E56" w:rsidP="002E2C72">
      <w:pPr>
        <w:ind w:left="709"/>
        <w:rPr>
          <w:rFonts w:eastAsia="Times New Roman" w:cs="Arial"/>
          <w:lang w:eastAsia="en-AU"/>
        </w:rPr>
      </w:pPr>
    </w:p>
    <w:p w14:paraId="16E30C5D" w14:textId="1F5E106C" w:rsidR="006856D1" w:rsidRDefault="006856D1" w:rsidP="002E2C72">
      <w:pPr>
        <w:ind w:left="709"/>
        <w:rPr>
          <w:rFonts w:eastAsia="Times New Roman" w:cs="Arial"/>
          <w:lang w:eastAsia="en-AU"/>
        </w:rPr>
      </w:pPr>
    </w:p>
    <w:p w14:paraId="7F68526D" w14:textId="77777777" w:rsidR="00CD5728" w:rsidRDefault="00CD5728">
      <w:pPr>
        <w:spacing w:after="0"/>
        <w:rPr>
          <w:rFonts w:eastAsia="MS Gothic"/>
          <w:color w:val="4396CA"/>
          <w:sz w:val="44"/>
          <w:szCs w:val="32"/>
        </w:rPr>
      </w:pPr>
      <w:r>
        <w:br w:type="page"/>
      </w:r>
    </w:p>
    <w:p w14:paraId="22DD0572" w14:textId="76E30CA0" w:rsidR="00D36406" w:rsidRPr="00AC4CDD" w:rsidRDefault="00D36406" w:rsidP="00D36406">
      <w:pPr>
        <w:pStyle w:val="Heading1"/>
      </w:pPr>
      <w:r>
        <w:lastRenderedPageBreak/>
        <w:t xml:space="preserve">Appendix 1 </w:t>
      </w:r>
    </w:p>
    <w:p w14:paraId="1426A668" w14:textId="01FCEDCA" w:rsidR="00D36406" w:rsidRDefault="00D36406" w:rsidP="00D36406">
      <w:pPr>
        <w:pStyle w:val="Heading2"/>
      </w:pPr>
      <w:r w:rsidRPr="00E26302">
        <w:rPr>
          <w:color w:val="1798CB"/>
        </w:rPr>
        <w:t>Community sports</w:t>
      </w:r>
      <w:r w:rsidRPr="005F63D4">
        <w:t xml:space="preserve"> infrastructure</w:t>
      </w:r>
      <w:r w:rsidR="00891B0E">
        <w:t xml:space="preserve"> and assets</w:t>
      </w:r>
      <w:r w:rsidRPr="005F63D4">
        <w:t xml:space="preserve"> managed by Council</w:t>
      </w:r>
    </w:p>
    <w:p w14:paraId="7658EC6D" w14:textId="4C730A28" w:rsidR="00891B0E" w:rsidRDefault="00891B0E" w:rsidP="00891B0E"/>
    <w:tbl>
      <w:tblPr>
        <w:tblStyle w:val="TableGrid"/>
        <w:tblW w:w="9798" w:type="dxa"/>
        <w:tblLayout w:type="fixed"/>
        <w:tblLook w:val="04A0" w:firstRow="1" w:lastRow="0" w:firstColumn="1" w:lastColumn="0" w:noHBand="0" w:noVBand="1"/>
      </w:tblPr>
      <w:tblGrid>
        <w:gridCol w:w="9798"/>
      </w:tblGrid>
      <w:tr w:rsidR="00891B0E" w:rsidRPr="00476DB1" w14:paraId="0DC5D2A1" w14:textId="77777777" w:rsidTr="00891B0E">
        <w:trPr>
          <w:trHeight w:val="90"/>
          <w:tblHeader/>
        </w:trPr>
        <w:tc>
          <w:tcPr>
            <w:tcW w:w="9798" w:type="dxa"/>
            <w:shd w:val="clear" w:color="auto" w:fill="4A4A4A" w:themeFill="text2" w:themeFillShade="BF"/>
          </w:tcPr>
          <w:p w14:paraId="202A31D1" w14:textId="47488C5F" w:rsidR="00891B0E" w:rsidRPr="00891B0E" w:rsidRDefault="00891B0E" w:rsidP="00891B0E">
            <w:pPr>
              <w:spacing w:after="0"/>
              <w:rPr>
                <w:rFonts w:eastAsia="Times New Roman" w:cs="Calibri"/>
                <w:b/>
                <w:color w:val="FFFFFF" w:themeColor="background1"/>
                <w:sz w:val="28"/>
                <w:szCs w:val="22"/>
              </w:rPr>
            </w:pPr>
            <w:r w:rsidRPr="00891B0E">
              <w:rPr>
                <w:rFonts w:eastAsia="Times New Roman" w:cs="Calibri"/>
                <w:b/>
                <w:color w:val="FFFFFF" w:themeColor="background1"/>
                <w:sz w:val="28"/>
                <w:szCs w:val="22"/>
              </w:rPr>
              <w:t>Asset Category</w:t>
            </w:r>
          </w:p>
        </w:tc>
      </w:tr>
      <w:tr w:rsidR="00891B0E" w:rsidRPr="00555179" w14:paraId="50DF821A" w14:textId="77777777" w:rsidTr="00891B0E">
        <w:trPr>
          <w:trHeight w:val="216"/>
          <w:tblHeader/>
        </w:trPr>
        <w:tc>
          <w:tcPr>
            <w:tcW w:w="9798" w:type="dxa"/>
            <w:shd w:val="clear" w:color="auto" w:fill="FFFFFF" w:themeFill="background2"/>
          </w:tcPr>
          <w:p w14:paraId="060A36A8" w14:textId="36CD9690"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Sporting Pavilions</w:t>
            </w:r>
            <w:r>
              <w:rPr>
                <w:rFonts w:asciiTheme="minorHAnsi" w:eastAsia="Times New Roman" w:hAnsiTheme="minorHAnsi" w:cs="Calibri"/>
                <w:color w:val="000000"/>
                <w:sz w:val="22"/>
                <w:szCs w:val="22"/>
              </w:rPr>
              <w:t xml:space="preserve"> and club houses</w:t>
            </w:r>
          </w:p>
        </w:tc>
      </w:tr>
      <w:tr w:rsidR="00891B0E" w:rsidRPr="00555179" w14:paraId="32BF0BF9" w14:textId="77777777" w:rsidTr="00891B0E">
        <w:trPr>
          <w:trHeight w:val="228"/>
          <w:tblHeader/>
        </w:trPr>
        <w:tc>
          <w:tcPr>
            <w:tcW w:w="9798" w:type="dxa"/>
          </w:tcPr>
          <w:p w14:paraId="7034C038" w14:textId="77777777"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Outdoor Aquatic Facility</w:t>
            </w:r>
          </w:p>
        </w:tc>
      </w:tr>
      <w:tr w:rsidR="00891B0E" w:rsidRPr="00555179" w14:paraId="72CDD82B" w14:textId="77777777" w:rsidTr="00891B0E">
        <w:trPr>
          <w:trHeight w:val="228"/>
          <w:tblHeader/>
        </w:trPr>
        <w:tc>
          <w:tcPr>
            <w:tcW w:w="9798" w:type="dxa"/>
          </w:tcPr>
          <w:p w14:paraId="0C59F9B9" w14:textId="77777777"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 xml:space="preserve">Synthetic Pitch </w:t>
            </w:r>
          </w:p>
        </w:tc>
      </w:tr>
      <w:tr w:rsidR="00891B0E" w:rsidRPr="00555179" w14:paraId="142D869A" w14:textId="77777777" w:rsidTr="00891B0E">
        <w:trPr>
          <w:trHeight w:val="224"/>
          <w:tblHeader/>
        </w:trPr>
        <w:tc>
          <w:tcPr>
            <w:tcW w:w="9798" w:type="dxa"/>
          </w:tcPr>
          <w:p w14:paraId="5DEACFAA" w14:textId="77777777"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Golf Course &amp; precinct</w:t>
            </w:r>
          </w:p>
        </w:tc>
      </w:tr>
      <w:tr w:rsidR="00891B0E" w:rsidRPr="00555179" w14:paraId="33193001" w14:textId="77777777" w:rsidTr="00891B0E">
        <w:trPr>
          <w:trHeight w:val="228"/>
          <w:tblHeader/>
        </w:trPr>
        <w:tc>
          <w:tcPr>
            <w:tcW w:w="9798" w:type="dxa"/>
            <w:vAlign w:val="center"/>
          </w:tcPr>
          <w:p w14:paraId="31916D41" w14:textId="77777777"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Skate Parks</w:t>
            </w:r>
          </w:p>
        </w:tc>
      </w:tr>
      <w:tr w:rsidR="00891B0E" w:rsidRPr="00555179" w14:paraId="6246C09B" w14:textId="77777777" w:rsidTr="00891B0E">
        <w:trPr>
          <w:trHeight w:val="228"/>
          <w:tblHeader/>
        </w:trPr>
        <w:tc>
          <w:tcPr>
            <w:tcW w:w="9798" w:type="dxa"/>
          </w:tcPr>
          <w:p w14:paraId="68536496" w14:textId="77777777"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Tennis Courts</w:t>
            </w:r>
          </w:p>
        </w:tc>
      </w:tr>
      <w:tr w:rsidR="00891B0E" w:rsidRPr="00555179" w14:paraId="7B1E7D2F" w14:textId="77777777" w:rsidTr="00891B0E">
        <w:trPr>
          <w:trHeight w:val="228"/>
          <w:tblHeader/>
        </w:trPr>
        <w:tc>
          <w:tcPr>
            <w:tcW w:w="9798" w:type="dxa"/>
          </w:tcPr>
          <w:p w14:paraId="4F57ECA6" w14:textId="77777777"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Grounds and reserves</w:t>
            </w:r>
          </w:p>
        </w:tc>
      </w:tr>
      <w:tr w:rsidR="00891B0E" w14:paraId="5A6E82A5" w14:textId="77777777" w:rsidTr="00891B0E">
        <w:trPr>
          <w:trHeight w:val="228"/>
          <w:tblHeader/>
        </w:trPr>
        <w:tc>
          <w:tcPr>
            <w:tcW w:w="9798" w:type="dxa"/>
          </w:tcPr>
          <w:p w14:paraId="5BB56EF5" w14:textId="77777777"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Cricket wickets</w:t>
            </w:r>
          </w:p>
        </w:tc>
      </w:tr>
      <w:tr w:rsidR="00891B0E" w14:paraId="23EABA98" w14:textId="77777777" w:rsidTr="00891B0E">
        <w:trPr>
          <w:trHeight w:val="228"/>
          <w:tblHeader/>
        </w:trPr>
        <w:tc>
          <w:tcPr>
            <w:tcW w:w="9798" w:type="dxa"/>
          </w:tcPr>
          <w:p w14:paraId="5C96E562" w14:textId="77777777"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Outdoor cricket nets</w:t>
            </w:r>
          </w:p>
        </w:tc>
      </w:tr>
      <w:tr w:rsidR="00891B0E" w:rsidRPr="00555179" w14:paraId="00A23062" w14:textId="77777777" w:rsidTr="00891B0E">
        <w:trPr>
          <w:trHeight w:val="228"/>
          <w:tblHeader/>
        </w:trPr>
        <w:tc>
          <w:tcPr>
            <w:tcW w:w="9798" w:type="dxa"/>
          </w:tcPr>
          <w:p w14:paraId="7F051276" w14:textId="77777777"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Croquet Club</w:t>
            </w:r>
          </w:p>
        </w:tc>
      </w:tr>
      <w:tr w:rsidR="00891B0E" w:rsidRPr="00555179" w14:paraId="0FDE8A91" w14:textId="77777777" w:rsidTr="00891B0E">
        <w:trPr>
          <w:trHeight w:val="228"/>
          <w:tblHeader/>
        </w:trPr>
        <w:tc>
          <w:tcPr>
            <w:tcW w:w="9798" w:type="dxa"/>
          </w:tcPr>
          <w:p w14:paraId="6926C849" w14:textId="77777777"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Netball courts</w:t>
            </w:r>
          </w:p>
        </w:tc>
      </w:tr>
      <w:tr w:rsidR="00891B0E" w:rsidRPr="00555179" w14:paraId="491DAA01" w14:textId="77777777" w:rsidTr="00891B0E">
        <w:trPr>
          <w:trHeight w:val="228"/>
          <w:tblHeader/>
        </w:trPr>
        <w:tc>
          <w:tcPr>
            <w:tcW w:w="9798" w:type="dxa"/>
          </w:tcPr>
          <w:p w14:paraId="677686C9" w14:textId="77777777"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Life Saving clubs</w:t>
            </w:r>
          </w:p>
        </w:tc>
      </w:tr>
      <w:tr w:rsidR="00891B0E" w:rsidRPr="00555179" w14:paraId="03FE5B05" w14:textId="77777777" w:rsidTr="00891B0E">
        <w:trPr>
          <w:trHeight w:val="228"/>
          <w:tblHeader/>
        </w:trPr>
        <w:tc>
          <w:tcPr>
            <w:tcW w:w="9798" w:type="dxa"/>
          </w:tcPr>
          <w:p w14:paraId="120FD22A" w14:textId="77777777"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Equestrian reserves</w:t>
            </w:r>
          </w:p>
        </w:tc>
      </w:tr>
      <w:tr w:rsidR="00891B0E" w:rsidRPr="00555179" w14:paraId="3F8F61CE" w14:textId="77777777" w:rsidTr="00891B0E">
        <w:trPr>
          <w:trHeight w:val="228"/>
          <w:tblHeader/>
        </w:trPr>
        <w:tc>
          <w:tcPr>
            <w:tcW w:w="9798" w:type="dxa"/>
          </w:tcPr>
          <w:p w14:paraId="4FF6866A" w14:textId="77777777"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 xml:space="preserve">Bowling greens </w:t>
            </w:r>
          </w:p>
        </w:tc>
      </w:tr>
      <w:tr w:rsidR="00891B0E" w14:paraId="18FE9A38" w14:textId="77777777" w:rsidTr="00891B0E">
        <w:trPr>
          <w:trHeight w:val="228"/>
          <w:tblHeader/>
        </w:trPr>
        <w:tc>
          <w:tcPr>
            <w:tcW w:w="9798" w:type="dxa"/>
          </w:tcPr>
          <w:p w14:paraId="7AA7F8BE" w14:textId="77777777"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Archery range</w:t>
            </w:r>
          </w:p>
        </w:tc>
      </w:tr>
      <w:tr w:rsidR="00891B0E" w14:paraId="1436E82B" w14:textId="77777777" w:rsidTr="00891B0E">
        <w:trPr>
          <w:trHeight w:val="228"/>
          <w:tblHeader/>
        </w:trPr>
        <w:tc>
          <w:tcPr>
            <w:tcW w:w="9798" w:type="dxa"/>
          </w:tcPr>
          <w:p w14:paraId="7A6F204B" w14:textId="77777777"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Basketball Stadium</w:t>
            </w:r>
          </w:p>
        </w:tc>
      </w:tr>
      <w:tr w:rsidR="00891B0E" w14:paraId="478E3946" w14:textId="77777777" w:rsidTr="00891B0E">
        <w:trPr>
          <w:trHeight w:val="228"/>
          <w:tblHeader/>
        </w:trPr>
        <w:tc>
          <w:tcPr>
            <w:tcW w:w="9798" w:type="dxa"/>
          </w:tcPr>
          <w:p w14:paraId="1975641C" w14:textId="77777777"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Netball Stadium</w:t>
            </w:r>
          </w:p>
        </w:tc>
      </w:tr>
      <w:tr w:rsidR="00891B0E" w14:paraId="1E894CC2" w14:textId="77777777" w:rsidTr="00891B0E">
        <w:trPr>
          <w:trHeight w:val="228"/>
          <w:tblHeader/>
        </w:trPr>
        <w:tc>
          <w:tcPr>
            <w:tcW w:w="9798" w:type="dxa"/>
          </w:tcPr>
          <w:p w14:paraId="363807A0" w14:textId="77777777"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Athletics track</w:t>
            </w:r>
          </w:p>
        </w:tc>
      </w:tr>
      <w:tr w:rsidR="00891B0E" w14:paraId="3B3EF460" w14:textId="77777777" w:rsidTr="00891B0E">
        <w:trPr>
          <w:trHeight w:val="228"/>
          <w:tblHeader/>
        </w:trPr>
        <w:tc>
          <w:tcPr>
            <w:tcW w:w="9798" w:type="dxa"/>
          </w:tcPr>
          <w:p w14:paraId="14527AD5" w14:textId="77777777"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Motorcycle track</w:t>
            </w:r>
          </w:p>
        </w:tc>
      </w:tr>
      <w:tr w:rsidR="00891B0E" w:rsidRPr="00555179" w14:paraId="0B63C8B0" w14:textId="77777777" w:rsidTr="00891B0E">
        <w:trPr>
          <w:trHeight w:val="228"/>
          <w:tblHeader/>
        </w:trPr>
        <w:tc>
          <w:tcPr>
            <w:tcW w:w="9798" w:type="dxa"/>
          </w:tcPr>
          <w:p w14:paraId="7931ED26" w14:textId="77777777" w:rsidR="00891B0E" w:rsidRPr="00891B0E" w:rsidRDefault="00891B0E" w:rsidP="00891B0E">
            <w:pPr>
              <w:pStyle w:val="ListParagraph"/>
              <w:numPr>
                <w:ilvl w:val="0"/>
                <w:numId w:val="12"/>
              </w:numPr>
              <w:spacing w:after="0"/>
              <w:rPr>
                <w:rFonts w:asciiTheme="minorHAnsi" w:eastAsia="Times New Roman" w:hAnsiTheme="minorHAnsi" w:cs="Calibri"/>
                <w:color w:val="000000"/>
                <w:sz w:val="22"/>
                <w:szCs w:val="22"/>
              </w:rPr>
            </w:pPr>
            <w:r w:rsidRPr="00891B0E">
              <w:rPr>
                <w:rFonts w:asciiTheme="minorHAnsi" w:eastAsia="Times New Roman" w:hAnsiTheme="minorHAnsi" w:cs="Calibri"/>
                <w:color w:val="000000"/>
                <w:sz w:val="22"/>
                <w:szCs w:val="22"/>
              </w:rPr>
              <w:t>BMX track</w:t>
            </w:r>
          </w:p>
        </w:tc>
      </w:tr>
    </w:tbl>
    <w:p w14:paraId="74598468" w14:textId="77777777" w:rsidR="00891B0E" w:rsidRPr="00891B0E" w:rsidRDefault="00891B0E" w:rsidP="00C04CFB"/>
    <w:sectPr w:rsidR="00891B0E" w:rsidRPr="00891B0E" w:rsidSect="00DC35A8">
      <w:headerReference w:type="even" r:id="rId9"/>
      <w:headerReference w:type="default" r:id="rId10"/>
      <w:footerReference w:type="even" r:id="rId11"/>
      <w:footerReference w:type="default" r:id="rId12"/>
      <w:headerReference w:type="first" r:id="rId13"/>
      <w:footerReference w:type="first" r:id="rId14"/>
      <w:pgSz w:w="11900" w:h="16840"/>
      <w:pgMar w:top="1956" w:right="1361" w:bottom="1440" w:left="737" w:header="397" w:footer="227" w:gutter="0"/>
      <w:cols w:space="2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3EAF3" w14:textId="77777777" w:rsidR="00E8528D" w:rsidRDefault="00E8528D" w:rsidP="006D5A4D">
      <w:r>
        <w:separator/>
      </w:r>
    </w:p>
  </w:endnote>
  <w:endnote w:type="continuationSeparator" w:id="0">
    <w:p w14:paraId="6DBAE4CB" w14:textId="77777777" w:rsidR="00E8528D" w:rsidRDefault="00E8528D" w:rsidP="006D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Frutiger LT 87 ExtraBlackCn">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seo Sans 100">
    <w:altName w:val="Museo Sans 100"/>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IC">
    <w:altName w:val="Times New Roman"/>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D77B" w14:textId="77777777" w:rsidR="0025353C" w:rsidRDefault="00253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04621" w14:textId="77777777" w:rsidR="0025353C" w:rsidRDefault="00253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9A3CC" w14:textId="77777777" w:rsidR="0025353C" w:rsidRDefault="00253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62822" w14:textId="77777777" w:rsidR="00E8528D" w:rsidRDefault="00E8528D" w:rsidP="006D5A4D">
      <w:r>
        <w:separator/>
      </w:r>
    </w:p>
  </w:footnote>
  <w:footnote w:type="continuationSeparator" w:id="0">
    <w:p w14:paraId="7BEEA2D7" w14:textId="77777777" w:rsidR="00E8528D" w:rsidRDefault="00E8528D" w:rsidP="006D5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C211" w14:textId="77777777" w:rsidR="0025353C" w:rsidRDefault="00253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C9560" w14:textId="7FAC627A" w:rsidR="00801EA2" w:rsidRDefault="00E8528D" w:rsidP="00176EDE">
    <w:pPr>
      <w:pStyle w:val="Header"/>
      <w:tabs>
        <w:tab w:val="clear" w:pos="4320"/>
        <w:tab w:val="clear" w:pos="8640"/>
        <w:tab w:val="left" w:pos="6072"/>
        <w:tab w:val="left" w:pos="9041"/>
      </w:tabs>
    </w:pPr>
    <w:sdt>
      <w:sdtPr>
        <w:id w:val="647327912"/>
        <w:docPartObj>
          <w:docPartGallery w:val="Watermarks"/>
          <w:docPartUnique/>
        </w:docPartObj>
      </w:sdtPr>
      <w:sdtEndPr/>
      <w:sdtContent>
        <w:r>
          <w:rPr>
            <w:noProof/>
            <w:lang w:val="en-US"/>
          </w:rPr>
          <w:pict w14:anchorId="20706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01EA2">
      <w:rPr>
        <w:noProof/>
        <w:lang w:eastAsia="en-AU"/>
      </w:rPr>
      <w:drawing>
        <wp:anchor distT="0" distB="0" distL="114300" distR="114300" simplePos="0" relativeHeight="251656704" behindDoc="1" locked="1" layoutInCell="1" allowOverlap="1" wp14:anchorId="21C02A32" wp14:editId="05ACEE58">
          <wp:simplePos x="0" y="0"/>
          <wp:positionH relativeFrom="page">
            <wp:align>right</wp:align>
          </wp:positionH>
          <wp:positionV relativeFrom="page">
            <wp:align>top</wp:align>
          </wp:positionV>
          <wp:extent cx="7556500" cy="1438275"/>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00801EA2">
      <w:tab/>
    </w:r>
    <w:r w:rsidR="00801EA2">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D6843" w14:textId="47633A30" w:rsidR="00582CAB" w:rsidRDefault="00582CAB">
    <w:pPr>
      <w:pStyle w:val="Header"/>
    </w:pPr>
    <w:r>
      <w:rPr>
        <w:noProof/>
        <w:lang w:eastAsia="en-AU"/>
      </w:rPr>
      <w:drawing>
        <wp:anchor distT="0" distB="0" distL="114300" distR="114300" simplePos="0" relativeHeight="251657728" behindDoc="1" locked="0" layoutInCell="1" allowOverlap="1" wp14:anchorId="7B66F698" wp14:editId="69BE040A">
          <wp:simplePos x="0" y="0"/>
          <wp:positionH relativeFrom="page">
            <wp:align>left</wp:align>
          </wp:positionH>
          <wp:positionV relativeFrom="paragraph">
            <wp:posOffset>-310100</wp:posOffset>
          </wp:positionV>
          <wp:extent cx="7585200" cy="10731600"/>
          <wp:effectExtent l="0" t="0" r="0" b="0"/>
          <wp:wrapNone/>
          <wp:docPr id="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5200" cy="1073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CBE718E"/>
    <w:lvl w:ilvl="0">
      <w:start w:val="1"/>
      <w:numFmt w:val="bullet"/>
      <w:pStyle w:val="ListBullet2"/>
      <w:lvlText w:val=""/>
      <w:lvlJc w:val="left"/>
      <w:pPr>
        <w:tabs>
          <w:tab w:val="num" w:pos="644"/>
        </w:tabs>
        <w:ind w:left="644" w:hanging="360"/>
      </w:pPr>
      <w:rPr>
        <w:rFonts w:ascii="Symbol" w:hAnsi="Symbol" w:hint="default"/>
      </w:rPr>
    </w:lvl>
  </w:abstractNum>
  <w:abstractNum w:abstractNumId="1" w15:restartNumberingAfterBreak="0">
    <w:nsid w:val="FFFFFF89"/>
    <w:multiLevelType w:val="singleLevel"/>
    <w:tmpl w:val="ADF2D274"/>
    <w:lvl w:ilvl="0">
      <w:start w:val="1"/>
      <w:numFmt w:val="bullet"/>
      <w:pStyle w:val="ListBullet"/>
      <w:lvlText w:val=""/>
      <w:lvlJc w:val="left"/>
      <w:pPr>
        <w:tabs>
          <w:tab w:val="num" w:pos="1353"/>
        </w:tabs>
        <w:ind w:left="1353" w:hanging="360"/>
      </w:pPr>
      <w:rPr>
        <w:rFonts w:ascii="Symbol" w:hAnsi="Symbol" w:hint="default"/>
      </w:rPr>
    </w:lvl>
  </w:abstractNum>
  <w:abstractNum w:abstractNumId="2" w15:restartNumberingAfterBreak="0">
    <w:nsid w:val="049873D3"/>
    <w:multiLevelType w:val="multilevel"/>
    <w:tmpl w:val="5A107232"/>
    <w:styleLink w:val="Chapters"/>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B9730F"/>
    <w:multiLevelType w:val="hybridMultilevel"/>
    <w:tmpl w:val="CC3CBF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C05B96"/>
    <w:multiLevelType w:val="multilevel"/>
    <w:tmpl w:val="F1A29CEA"/>
    <w:lvl w:ilvl="0">
      <w:start w:val="1"/>
      <w:numFmt w:val="bullet"/>
      <w:lvlText w:val=""/>
      <w:lvlJc w:val="left"/>
      <w:pPr>
        <w:tabs>
          <w:tab w:val="num" w:pos="1440"/>
        </w:tabs>
        <w:ind w:left="1440" w:hanging="360"/>
      </w:pPr>
      <w:rPr>
        <w:rFonts w:ascii="Symbol" w:hAnsi="Symbol" w:hint="default"/>
      </w:rPr>
    </w:lvl>
    <w:lvl w:ilvl="1">
      <w:start w:val="17"/>
      <w:numFmt w:val="bullet"/>
      <w:lvlText w:val="-"/>
      <w:lvlJc w:val="left"/>
      <w:pPr>
        <w:ind w:left="2160" w:hanging="360"/>
      </w:pPr>
      <w:rPr>
        <w:rFonts w:ascii="Calibri" w:eastAsia="MS Mincho" w:hAnsi="Calibri" w:cs="Calibri" w:hint="default"/>
      </w:r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5" w15:restartNumberingAfterBreak="0">
    <w:nsid w:val="22375B5D"/>
    <w:multiLevelType w:val="multilevel"/>
    <w:tmpl w:val="77B0377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0"/>
      <w:numFmt w:val="bullet"/>
      <w:lvlText w:val="-"/>
      <w:lvlJc w:val="left"/>
      <w:pPr>
        <w:ind w:left="2160" w:hanging="360"/>
      </w:pPr>
      <w:rPr>
        <w:rFonts w:ascii="Calibri" w:eastAsia="Times New Roman" w:hAnsi="Calibri" w:cs="Calibri"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BB86839"/>
    <w:multiLevelType w:val="hybridMultilevel"/>
    <w:tmpl w:val="99C6E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E3477E"/>
    <w:multiLevelType w:val="hybridMultilevel"/>
    <w:tmpl w:val="BB2061D8"/>
    <w:lvl w:ilvl="0" w:tplc="0C09000F">
      <w:start w:val="1"/>
      <w:numFmt w:val="decimal"/>
      <w:lvlText w:val="%1."/>
      <w:lvlJc w:val="left"/>
      <w:pPr>
        <w:ind w:left="720" w:hanging="360"/>
      </w:pPr>
    </w:lvl>
    <w:lvl w:ilvl="1" w:tplc="0C090019">
      <w:start w:val="1"/>
      <w:numFmt w:val="lowerLetter"/>
      <w:lvlText w:val="%2."/>
      <w:lvlJc w:val="left"/>
      <w:pPr>
        <w:ind w:left="927"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21144B"/>
    <w:multiLevelType w:val="hybridMultilevel"/>
    <w:tmpl w:val="1B283A80"/>
    <w:lvl w:ilvl="0" w:tplc="991EAD70">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FEF6876"/>
    <w:multiLevelType w:val="hybridMultilevel"/>
    <w:tmpl w:val="7B889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611A12"/>
    <w:multiLevelType w:val="multilevel"/>
    <w:tmpl w:val="CB5E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252771"/>
    <w:multiLevelType w:val="multilevel"/>
    <w:tmpl w:val="C72EAD5A"/>
    <w:lvl w:ilvl="0">
      <w:start w:val="1"/>
      <w:numFmt w:val="lowerLetter"/>
      <w:lvlText w:val="%1."/>
      <w:lvlJc w:val="left"/>
      <w:pPr>
        <w:tabs>
          <w:tab w:val="num" w:pos="720"/>
        </w:tabs>
        <w:ind w:left="720" w:hanging="360"/>
      </w:pPr>
    </w:lvl>
    <w:lvl w:ilvl="1">
      <w:start w:val="1"/>
      <w:numFmt w:val="decimal"/>
      <w:lvlText w:val="%2."/>
      <w:lvlJc w:val="left"/>
      <w:pPr>
        <w:ind w:left="72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7CA5A75"/>
    <w:multiLevelType w:val="hybridMultilevel"/>
    <w:tmpl w:val="ED52E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492D1C"/>
    <w:multiLevelType w:val="multilevel"/>
    <w:tmpl w:val="FFC4917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6194906"/>
    <w:multiLevelType w:val="hybridMultilevel"/>
    <w:tmpl w:val="E7CC18AA"/>
    <w:lvl w:ilvl="0" w:tplc="0C09000F">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5" w15:restartNumberingAfterBreak="0">
    <w:nsid w:val="5F9B128B"/>
    <w:multiLevelType w:val="hybridMultilevel"/>
    <w:tmpl w:val="9432E06C"/>
    <w:lvl w:ilvl="0" w:tplc="7ED2B9C6">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B74F0E"/>
    <w:multiLevelType w:val="multilevel"/>
    <w:tmpl w:val="2F1C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72782A"/>
    <w:multiLevelType w:val="hybridMultilevel"/>
    <w:tmpl w:val="B6C0910A"/>
    <w:lvl w:ilvl="0" w:tplc="D6146EC4">
      <w:start w:val="1"/>
      <w:numFmt w:val="decimal"/>
      <w:lvlText w:val="%1."/>
      <w:lvlJc w:val="left"/>
      <w:pPr>
        <w:ind w:left="1440" w:hanging="360"/>
      </w:pPr>
      <w:rPr>
        <w:rFonts w:hint="default"/>
        <w:b w:val="0"/>
        <w:sz w:val="24"/>
        <w:szCs w:val="22"/>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68002830"/>
    <w:multiLevelType w:val="hybridMultilevel"/>
    <w:tmpl w:val="7A208D9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D774624"/>
    <w:multiLevelType w:val="multilevel"/>
    <w:tmpl w:val="F1A29CEA"/>
    <w:lvl w:ilvl="0">
      <w:start w:val="1"/>
      <w:numFmt w:val="bullet"/>
      <w:lvlText w:val=""/>
      <w:lvlJc w:val="left"/>
      <w:pPr>
        <w:tabs>
          <w:tab w:val="num" w:pos="360"/>
        </w:tabs>
        <w:ind w:left="360" w:hanging="360"/>
      </w:pPr>
      <w:rPr>
        <w:rFonts w:ascii="Symbol" w:hAnsi="Symbol" w:hint="default"/>
      </w:rPr>
    </w:lvl>
    <w:lvl w:ilvl="1">
      <w:start w:val="17"/>
      <w:numFmt w:val="bullet"/>
      <w:lvlText w:val="-"/>
      <w:lvlJc w:val="left"/>
      <w:pPr>
        <w:ind w:left="1080" w:hanging="360"/>
      </w:pPr>
      <w:rPr>
        <w:rFonts w:ascii="Calibri" w:eastAsia="MS Mincho" w:hAnsi="Calibri" w:cs="Calibri" w:hint="default"/>
      </w:r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0" w15:restartNumberingAfterBreak="0">
    <w:nsid w:val="6FEF66A6"/>
    <w:multiLevelType w:val="multilevel"/>
    <w:tmpl w:val="77B0377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0"/>
      <w:numFmt w:val="bullet"/>
      <w:lvlText w:val="-"/>
      <w:lvlJc w:val="left"/>
      <w:pPr>
        <w:ind w:left="2160" w:hanging="360"/>
      </w:pPr>
      <w:rPr>
        <w:rFonts w:ascii="Calibri" w:eastAsia="Times New Roman" w:hAnsi="Calibri" w:cs="Calibri"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2"/>
  </w:num>
  <w:num w:numId="4">
    <w:abstractNumId w:val="7"/>
  </w:num>
  <w:num w:numId="5">
    <w:abstractNumId w:val="16"/>
  </w:num>
  <w:num w:numId="6">
    <w:abstractNumId w:val="10"/>
  </w:num>
  <w:num w:numId="7">
    <w:abstractNumId w:val="9"/>
  </w:num>
  <w:num w:numId="8">
    <w:abstractNumId w:val="6"/>
  </w:num>
  <w:num w:numId="9">
    <w:abstractNumId w:val="12"/>
  </w:num>
  <w:num w:numId="10">
    <w:abstractNumId w:val="20"/>
  </w:num>
  <w:num w:numId="11">
    <w:abstractNumId w:val="4"/>
  </w:num>
  <w:num w:numId="12">
    <w:abstractNumId w:val="3"/>
  </w:num>
  <w:num w:numId="13">
    <w:abstractNumId w:val="5"/>
  </w:num>
  <w:num w:numId="14">
    <w:abstractNumId w:val="8"/>
  </w:num>
  <w:num w:numId="15">
    <w:abstractNumId w:val="15"/>
  </w:num>
  <w:num w:numId="16">
    <w:abstractNumId w:val="11"/>
  </w:num>
  <w:num w:numId="17">
    <w:abstractNumId w:val="14"/>
  </w:num>
  <w:num w:numId="18">
    <w:abstractNumId w:val="17"/>
  </w:num>
  <w:num w:numId="19">
    <w:abstractNumId w:val="13"/>
  </w:num>
  <w:num w:numId="20">
    <w:abstractNumId w:val="18"/>
  </w:num>
  <w:num w:numId="2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2"/>
  <w:proofState w:spelling="clean" w:grammar="clean"/>
  <w:attachedTemplate r:id="rId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21"/>
    <w:rsid w:val="00002BE2"/>
    <w:rsid w:val="00003D7C"/>
    <w:rsid w:val="00005D2E"/>
    <w:rsid w:val="00007D21"/>
    <w:rsid w:val="000103B3"/>
    <w:rsid w:val="00011FBD"/>
    <w:rsid w:val="000315AE"/>
    <w:rsid w:val="000330E0"/>
    <w:rsid w:val="000340AC"/>
    <w:rsid w:val="00041B34"/>
    <w:rsid w:val="00044186"/>
    <w:rsid w:val="00045274"/>
    <w:rsid w:val="000471CB"/>
    <w:rsid w:val="0005124C"/>
    <w:rsid w:val="0005135E"/>
    <w:rsid w:val="0005444E"/>
    <w:rsid w:val="00056425"/>
    <w:rsid w:val="00064891"/>
    <w:rsid w:val="00064A13"/>
    <w:rsid w:val="00064B92"/>
    <w:rsid w:val="00067713"/>
    <w:rsid w:val="00070BD1"/>
    <w:rsid w:val="00073E33"/>
    <w:rsid w:val="0007753B"/>
    <w:rsid w:val="000778F3"/>
    <w:rsid w:val="00080681"/>
    <w:rsid w:val="00080A40"/>
    <w:rsid w:val="000828E9"/>
    <w:rsid w:val="00090803"/>
    <w:rsid w:val="00091250"/>
    <w:rsid w:val="000946C4"/>
    <w:rsid w:val="000A0853"/>
    <w:rsid w:val="000A7BCB"/>
    <w:rsid w:val="000B15B6"/>
    <w:rsid w:val="000C13FF"/>
    <w:rsid w:val="000C25AA"/>
    <w:rsid w:val="000C2B9C"/>
    <w:rsid w:val="000C5019"/>
    <w:rsid w:val="000C733F"/>
    <w:rsid w:val="000D0ECA"/>
    <w:rsid w:val="000D292F"/>
    <w:rsid w:val="000D2B73"/>
    <w:rsid w:val="000D2CCD"/>
    <w:rsid w:val="000D6D19"/>
    <w:rsid w:val="000E1153"/>
    <w:rsid w:val="000E2CA8"/>
    <w:rsid w:val="000E5783"/>
    <w:rsid w:val="000E5DB5"/>
    <w:rsid w:val="000E6874"/>
    <w:rsid w:val="000F1073"/>
    <w:rsid w:val="0010098E"/>
    <w:rsid w:val="0010255C"/>
    <w:rsid w:val="00102F07"/>
    <w:rsid w:val="00107387"/>
    <w:rsid w:val="001138AE"/>
    <w:rsid w:val="00121628"/>
    <w:rsid w:val="00124856"/>
    <w:rsid w:val="00124CAF"/>
    <w:rsid w:val="00130211"/>
    <w:rsid w:val="00132055"/>
    <w:rsid w:val="00133F86"/>
    <w:rsid w:val="00134F82"/>
    <w:rsid w:val="00144798"/>
    <w:rsid w:val="00146871"/>
    <w:rsid w:val="001500E2"/>
    <w:rsid w:val="00153729"/>
    <w:rsid w:val="00155C3F"/>
    <w:rsid w:val="00156237"/>
    <w:rsid w:val="001635A6"/>
    <w:rsid w:val="001643BF"/>
    <w:rsid w:val="00167509"/>
    <w:rsid w:val="001678F5"/>
    <w:rsid w:val="00171444"/>
    <w:rsid w:val="00173A49"/>
    <w:rsid w:val="00175891"/>
    <w:rsid w:val="00176EDE"/>
    <w:rsid w:val="001806B5"/>
    <w:rsid w:val="00181A6E"/>
    <w:rsid w:val="001841C7"/>
    <w:rsid w:val="001875A2"/>
    <w:rsid w:val="001877FD"/>
    <w:rsid w:val="00187DB6"/>
    <w:rsid w:val="001906E6"/>
    <w:rsid w:val="00193D62"/>
    <w:rsid w:val="00194CF4"/>
    <w:rsid w:val="00195EFE"/>
    <w:rsid w:val="001A0B3B"/>
    <w:rsid w:val="001A236A"/>
    <w:rsid w:val="001A2633"/>
    <w:rsid w:val="001A3E48"/>
    <w:rsid w:val="001A57FC"/>
    <w:rsid w:val="001B0840"/>
    <w:rsid w:val="001B2A59"/>
    <w:rsid w:val="001B446F"/>
    <w:rsid w:val="001C071D"/>
    <w:rsid w:val="001C24EE"/>
    <w:rsid w:val="001D0AAD"/>
    <w:rsid w:val="001D1EB1"/>
    <w:rsid w:val="001D1FCF"/>
    <w:rsid w:val="001E1F66"/>
    <w:rsid w:val="001E5341"/>
    <w:rsid w:val="001F27FE"/>
    <w:rsid w:val="001F3813"/>
    <w:rsid w:val="001F70ED"/>
    <w:rsid w:val="001F7AD0"/>
    <w:rsid w:val="00202812"/>
    <w:rsid w:val="00210609"/>
    <w:rsid w:val="00210CC0"/>
    <w:rsid w:val="00211BD1"/>
    <w:rsid w:val="002178A2"/>
    <w:rsid w:val="00217DA5"/>
    <w:rsid w:val="00230B1E"/>
    <w:rsid w:val="00236E82"/>
    <w:rsid w:val="00240AD1"/>
    <w:rsid w:val="002438C4"/>
    <w:rsid w:val="002476BC"/>
    <w:rsid w:val="0025353C"/>
    <w:rsid w:val="00260475"/>
    <w:rsid w:val="00260576"/>
    <w:rsid w:val="0027094D"/>
    <w:rsid w:val="002713FA"/>
    <w:rsid w:val="00285696"/>
    <w:rsid w:val="00287440"/>
    <w:rsid w:val="00287B7B"/>
    <w:rsid w:val="00287F45"/>
    <w:rsid w:val="002A2A6D"/>
    <w:rsid w:val="002A4777"/>
    <w:rsid w:val="002A74D5"/>
    <w:rsid w:val="002B2E6B"/>
    <w:rsid w:val="002B35CC"/>
    <w:rsid w:val="002B5F74"/>
    <w:rsid w:val="002C0D68"/>
    <w:rsid w:val="002C403A"/>
    <w:rsid w:val="002C44C5"/>
    <w:rsid w:val="002C5642"/>
    <w:rsid w:val="002C6E4C"/>
    <w:rsid w:val="002D7C79"/>
    <w:rsid w:val="002E26C2"/>
    <w:rsid w:val="002E2C72"/>
    <w:rsid w:val="002E57C8"/>
    <w:rsid w:val="002F34C1"/>
    <w:rsid w:val="002F6F4F"/>
    <w:rsid w:val="00301196"/>
    <w:rsid w:val="00302CE6"/>
    <w:rsid w:val="0030462F"/>
    <w:rsid w:val="00305049"/>
    <w:rsid w:val="003055C8"/>
    <w:rsid w:val="00306BC5"/>
    <w:rsid w:val="003117A1"/>
    <w:rsid w:val="003138DF"/>
    <w:rsid w:val="00316017"/>
    <w:rsid w:val="00317054"/>
    <w:rsid w:val="0033067D"/>
    <w:rsid w:val="00330CDB"/>
    <w:rsid w:val="00331B68"/>
    <w:rsid w:val="003334A6"/>
    <w:rsid w:val="003370E1"/>
    <w:rsid w:val="003374CD"/>
    <w:rsid w:val="003423DB"/>
    <w:rsid w:val="003445FC"/>
    <w:rsid w:val="00351A6D"/>
    <w:rsid w:val="00351B47"/>
    <w:rsid w:val="00351CBF"/>
    <w:rsid w:val="00352523"/>
    <w:rsid w:val="003527FC"/>
    <w:rsid w:val="00354943"/>
    <w:rsid w:val="00354EAF"/>
    <w:rsid w:val="003554CA"/>
    <w:rsid w:val="00357004"/>
    <w:rsid w:val="003574E2"/>
    <w:rsid w:val="0036211E"/>
    <w:rsid w:val="00362EE4"/>
    <w:rsid w:val="00370739"/>
    <w:rsid w:val="00372C8B"/>
    <w:rsid w:val="00373AD4"/>
    <w:rsid w:val="003843AA"/>
    <w:rsid w:val="003A23BF"/>
    <w:rsid w:val="003A244A"/>
    <w:rsid w:val="003A53B6"/>
    <w:rsid w:val="003A79BF"/>
    <w:rsid w:val="003A7CC0"/>
    <w:rsid w:val="003B3252"/>
    <w:rsid w:val="003B3E5F"/>
    <w:rsid w:val="003B443D"/>
    <w:rsid w:val="003B5D04"/>
    <w:rsid w:val="003B5E85"/>
    <w:rsid w:val="003C43A4"/>
    <w:rsid w:val="003D0B37"/>
    <w:rsid w:val="003D11EB"/>
    <w:rsid w:val="003D2735"/>
    <w:rsid w:val="003D2D9C"/>
    <w:rsid w:val="003D47FF"/>
    <w:rsid w:val="003E180B"/>
    <w:rsid w:val="003E5B9C"/>
    <w:rsid w:val="003E6F4F"/>
    <w:rsid w:val="003E7A70"/>
    <w:rsid w:val="003E7E93"/>
    <w:rsid w:val="003F0CAE"/>
    <w:rsid w:val="003F2222"/>
    <w:rsid w:val="003F22FB"/>
    <w:rsid w:val="004001E7"/>
    <w:rsid w:val="00404745"/>
    <w:rsid w:val="00413A7E"/>
    <w:rsid w:val="004148FB"/>
    <w:rsid w:val="00415204"/>
    <w:rsid w:val="00417B4C"/>
    <w:rsid w:val="0042040E"/>
    <w:rsid w:val="004212E4"/>
    <w:rsid w:val="00430597"/>
    <w:rsid w:val="00434F0B"/>
    <w:rsid w:val="0043518B"/>
    <w:rsid w:val="00436AB4"/>
    <w:rsid w:val="00440743"/>
    <w:rsid w:val="004516EC"/>
    <w:rsid w:val="004543B7"/>
    <w:rsid w:val="00455037"/>
    <w:rsid w:val="00457D31"/>
    <w:rsid w:val="00462B41"/>
    <w:rsid w:val="00471D37"/>
    <w:rsid w:val="004728F1"/>
    <w:rsid w:val="004751CD"/>
    <w:rsid w:val="00480D50"/>
    <w:rsid w:val="00481C4E"/>
    <w:rsid w:val="00490981"/>
    <w:rsid w:val="00491705"/>
    <w:rsid w:val="004925F3"/>
    <w:rsid w:val="004A39C8"/>
    <w:rsid w:val="004B18A3"/>
    <w:rsid w:val="004B3E5E"/>
    <w:rsid w:val="004B59D6"/>
    <w:rsid w:val="004B7101"/>
    <w:rsid w:val="004B7939"/>
    <w:rsid w:val="004B7CC7"/>
    <w:rsid w:val="004C1FB3"/>
    <w:rsid w:val="004D04C7"/>
    <w:rsid w:val="004D1727"/>
    <w:rsid w:val="004D4E30"/>
    <w:rsid w:val="004D7AB1"/>
    <w:rsid w:val="004E2856"/>
    <w:rsid w:val="004E577F"/>
    <w:rsid w:val="004E6EBB"/>
    <w:rsid w:val="004F16B6"/>
    <w:rsid w:val="004F2E2A"/>
    <w:rsid w:val="004F5167"/>
    <w:rsid w:val="005000FF"/>
    <w:rsid w:val="005006CB"/>
    <w:rsid w:val="00505000"/>
    <w:rsid w:val="00505400"/>
    <w:rsid w:val="0050756E"/>
    <w:rsid w:val="005126A7"/>
    <w:rsid w:val="00515372"/>
    <w:rsid w:val="005177DC"/>
    <w:rsid w:val="00522E56"/>
    <w:rsid w:val="005232CD"/>
    <w:rsid w:val="00531489"/>
    <w:rsid w:val="00531C18"/>
    <w:rsid w:val="00531EC1"/>
    <w:rsid w:val="00532819"/>
    <w:rsid w:val="00535930"/>
    <w:rsid w:val="00535B48"/>
    <w:rsid w:val="0053741B"/>
    <w:rsid w:val="00543755"/>
    <w:rsid w:val="00547B92"/>
    <w:rsid w:val="005521B0"/>
    <w:rsid w:val="00560D3A"/>
    <w:rsid w:val="00560F5B"/>
    <w:rsid w:val="0056612C"/>
    <w:rsid w:val="00566CE1"/>
    <w:rsid w:val="00582CAB"/>
    <w:rsid w:val="005977F7"/>
    <w:rsid w:val="005A1FFB"/>
    <w:rsid w:val="005A3C8C"/>
    <w:rsid w:val="005B366A"/>
    <w:rsid w:val="005B5778"/>
    <w:rsid w:val="005B67CF"/>
    <w:rsid w:val="005C01B0"/>
    <w:rsid w:val="005C1722"/>
    <w:rsid w:val="005C47F7"/>
    <w:rsid w:val="005C646A"/>
    <w:rsid w:val="005C6C50"/>
    <w:rsid w:val="005D2EFB"/>
    <w:rsid w:val="005D47D5"/>
    <w:rsid w:val="005D4E0A"/>
    <w:rsid w:val="005E25B4"/>
    <w:rsid w:val="005E6862"/>
    <w:rsid w:val="005F194C"/>
    <w:rsid w:val="006011FF"/>
    <w:rsid w:val="00601407"/>
    <w:rsid w:val="006078A9"/>
    <w:rsid w:val="00610B57"/>
    <w:rsid w:val="00610F94"/>
    <w:rsid w:val="0061259B"/>
    <w:rsid w:val="00620189"/>
    <w:rsid w:val="0062298E"/>
    <w:rsid w:val="00622CBA"/>
    <w:rsid w:val="00624BB4"/>
    <w:rsid w:val="00624FD8"/>
    <w:rsid w:val="00630CCC"/>
    <w:rsid w:val="006352C9"/>
    <w:rsid w:val="00640A46"/>
    <w:rsid w:val="006414A6"/>
    <w:rsid w:val="00642B15"/>
    <w:rsid w:val="00644B86"/>
    <w:rsid w:val="006458C7"/>
    <w:rsid w:val="00645BDA"/>
    <w:rsid w:val="00646B71"/>
    <w:rsid w:val="00650679"/>
    <w:rsid w:val="00657384"/>
    <w:rsid w:val="00661F69"/>
    <w:rsid w:val="00662048"/>
    <w:rsid w:val="00665F11"/>
    <w:rsid w:val="00671C03"/>
    <w:rsid w:val="006817AB"/>
    <w:rsid w:val="00681D51"/>
    <w:rsid w:val="0068328B"/>
    <w:rsid w:val="00684BC9"/>
    <w:rsid w:val="006856D1"/>
    <w:rsid w:val="00686867"/>
    <w:rsid w:val="00686974"/>
    <w:rsid w:val="00686EDB"/>
    <w:rsid w:val="006877BC"/>
    <w:rsid w:val="006A2322"/>
    <w:rsid w:val="006A3608"/>
    <w:rsid w:val="006B0684"/>
    <w:rsid w:val="006B2144"/>
    <w:rsid w:val="006B60D6"/>
    <w:rsid w:val="006C4443"/>
    <w:rsid w:val="006C4FB5"/>
    <w:rsid w:val="006D4BB3"/>
    <w:rsid w:val="006D5A4D"/>
    <w:rsid w:val="006E4865"/>
    <w:rsid w:val="006E5EF6"/>
    <w:rsid w:val="006F5D1C"/>
    <w:rsid w:val="006F65EA"/>
    <w:rsid w:val="006F67BA"/>
    <w:rsid w:val="006F6ECF"/>
    <w:rsid w:val="0070114C"/>
    <w:rsid w:val="00702949"/>
    <w:rsid w:val="007061FE"/>
    <w:rsid w:val="0070667B"/>
    <w:rsid w:val="0071015B"/>
    <w:rsid w:val="00711086"/>
    <w:rsid w:val="0071786C"/>
    <w:rsid w:val="007214C2"/>
    <w:rsid w:val="00722E29"/>
    <w:rsid w:val="007423D7"/>
    <w:rsid w:val="00747457"/>
    <w:rsid w:val="00754B4E"/>
    <w:rsid w:val="00757144"/>
    <w:rsid w:val="00760B05"/>
    <w:rsid w:val="00765566"/>
    <w:rsid w:val="007733B3"/>
    <w:rsid w:val="00775ABC"/>
    <w:rsid w:val="007765C9"/>
    <w:rsid w:val="00782CE2"/>
    <w:rsid w:val="007835ED"/>
    <w:rsid w:val="007867E9"/>
    <w:rsid w:val="00786D27"/>
    <w:rsid w:val="007A3F7A"/>
    <w:rsid w:val="007A5A5A"/>
    <w:rsid w:val="007B2879"/>
    <w:rsid w:val="007B6BD8"/>
    <w:rsid w:val="007C1D18"/>
    <w:rsid w:val="007C5F1D"/>
    <w:rsid w:val="007D1DB7"/>
    <w:rsid w:val="007D4ABD"/>
    <w:rsid w:val="007D7A9D"/>
    <w:rsid w:val="007E0C4F"/>
    <w:rsid w:val="007E3AA6"/>
    <w:rsid w:val="007F0C9B"/>
    <w:rsid w:val="007F4629"/>
    <w:rsid w:val="007F46A2"/>
    <w:rsid w:val="00800B58"/>
    <w:rsid w:val="00801EA2"/>
    <w:rsid w:val="00802C79"/>
    <w:rsid w:val="00803A5B"/>
    <w:rsid w:val="00822208"/>
    <w:rsid w:val="008370C6"/>
    <w:rsid w:val="00845475"/>
    <w:rsid w:val="008467BD"/>
    <w:rsid w:val="00847CF1"/>
    <w:rsid w:val="00853F76"/>
    <w:rsid w:val="00863200"/>
    <w:rsid w:val="00873D5C"/>
    <w:rsid w:val="0087660C"/>
    <w:rsid w:val="00877ADF"/>
    <w:rsid w:val="00877DE2"/>
    <w:rsid w:val="008807A4"/>
    <w:rsid w:val="00883C7F"/>
    <w:rsid w:val="00883D3F"/>
    <w:rsid w:val="0088750F"/>
    <w:rsid w:val="00891B0E"/>
    <w:rsid w:val="00892501"/>
    <w:rsid w:val="00892ADA"/>
    <w:rsid w:val="0089369A"/>
    <w:rsid w:val="00896392"/>
    <w:rsid w:val="008964E7"/>
    <w:rsid w:val="00897302"/>
    <w:rsid w:val="008A0B30"/>
    <w:rsid w:val="008B214C"/>
    <w:rsid w:val="008B4E57"/>
    <w:rsid w:val="008B66D6"/>
    <w:rsid w:val="008B6909"/>
    <w:rsid w:val="008B7DC5"/>
    <w:rsid w:val="008C3CB8"/>
    <w:rsid w:val="008C78B4"/>
    <w:rsid w:val="008D0714"/>
    <w:rsid w:val="008D0F5C"/>
    <w:rsid w:val="008D303D"/>
    <w:rsid w:val="008D3ABF"/>
    <w:rsid w:val="008F0D7C"/>
    <w:rsid w:val="008F160A"/>
    <w:rsid w:val="008F5B08"/>
    <w:rsid w:val="008F635A"/>
    <w:rsid w:val="008F644E"/>
    <w:rsid w:val="009007E6"/>
    <w:rsid w:val="00900845"/>
    <w:rsid w:val="0090153E"/>
    <w:rsid w:val="00910E9E"/>
    <w:rsid w:val="009129C6"/>
    <w:rsid w:val="00917CCF"/>
    <w:rsid w:val="0092241B"/>
    <w:rsid w:val="00924CAC"/>
    <w:rsid w:val="00934B64"/>
    <w:rsid w:val="00937470"/>
    <w:rsid w:val="00937822"/>
    <w:rsid w:val="0094269B"/>
    <w:rsid w:val="00942FA3"/>
    <w:rsid w:val="0094424F"/>
    <w:rsid w:val="00946FC9"/>
    <w:rsid w:val="00952BCD"/>
    <w:rsid w:val="00953627"/>
    <w:rsid w:val="00953C97"/>
    <w:rsid w:val="00953D8D"/>
    <w:rsid w:val="0095602F"/>
    <w:rsid w:val="00962856"/>
    <w:rsid w:val="009671BA"/>
    <w:rsid w:val="00972BFE"/>
    <w:rsid w:val="009761AF"/>
    <w:rsid w:val="00977EFE"/>
    <w:rsid w:val="00983EF1"/>
    <w:rsid w:val="00986767"/>
    <w:rsid w:val="00987A5F"/>
    <w:rsid w:val="009906CA"/>
    <w:rsid w:val="0099611D"/>
    <w:rsid w:val="009962D5"/>
    <w:rsid w:val="009A0244"/>
    <w:rsid w:val="009A1E35"/>
    <w:rsid w:val="009A2065"/>
    <w:rsid w:val="009A255E"/>
    <w:rsid w:val="009A40D5"/>
    <w:rsid w:val="009B230A"/>
    <w:rsid w:val="009B4F6F"/>
    <w:rsid w:val="009B542D"/>
    <w:rsid w:val="009C4637"/>
    <w:rsid w:val="009C497E"/>
    <w:rsid w:val="009D647D"/>
    <w:rsid w:val="009E2BE6"/>
    <w:rsid w:val="009F376A"/>
    <w:rsid w:val="009F676B"/>
    <w:rsid w:val="009F6998"/>
    <w:rsid w:val="009F79C8"/>
    <w:rsid w:val="00A01FA9"/>
    <w:rsid w:val="00A039D5"/>
    <w:rsid w:val="00A13D2B"/>
    <w:rsid w:val="00A21B1F"/>
    <w:rsid w:val="00A4183E"/>
    <w:rsid w:val="00A568B6"/>
    <w:rsid w:val="00A606E3"/>
    <w:rsid w:val="00A66B7A"/>
    <w:rsid w:val="00A700C6"/>
    <w:rsid w:val="00A72EDB"/>
    <w:rsid w:val="00A84D1D"/>
    <w:rsid w:val="00A87917"/>
    <w:rsid w:val="00A90636"/>
    <w:rsid w:val="00A919E1"/>
    <w:rsid w:val="00A94A41"/>
    <w:rsid w:val="00AA07C2"/>
    <w:rsid w:val="00AA3263"/>
    <w:rsid w:val="00AA376F"/>
    <w:rsid w:val="00AB1B53"/>
    <w:rsid w:val="00AB4A15"/>
    <w:rsid w:val="00AC0470"/>
    <w:rsid w:val="00AC2E7D"/>
    <w:rsid w:val="00AC30C1"/>
    <w:rsid w:val="00AC31BE"/>
    <w:rsid w:val="00AC5678"/>
    <w:rsid w:val="00AC6288"/>
    <w:rsid w:val="00AD0D93"/>
    <w:rsid w:val="00AD1567"/>
    <w:rsid w:val="00AD25C5"/>
    <w:rsid w:val="00AD4C04"/>
    <w:rsid w:val="00AD6FBE"/>
    <w:rsid w:val="00AE2C90"/>
    <w:rsid w:val="00AE3F21"/>
    <w:rsid w:val="00AE58DB"/>
    <w:rsid w:val="00AF01CC"/>
    <w:rsid w:val="00AF6526"/>
    <w:rsid w:val="00AF7B63"/>
    <w:rsid w:val="00B10E37"/>
    <w:rsid w:val="00B12902"/>
    <w:rsid w:val="00B139E0"/>
    <w:rsid w:val="00B17164"/>
    <w:rsid w:val="00B20AEC"/>
    <w:rsid w:val="00B26E5A"/>
    <w:rsid w:val="00B3259D"/>
    <w:rsid w:val="00B4117D"/>
    <w:rsid w:val="00B43BBD"/>
    <w:rsid w:val="00B43DE7"/>
    <w:rsid w:val="00B448F2"/>
    <w:rsid w:val="00B60AE1"/>
    <w:rsid w:val="00B62434"/>
    <w:rsid w:val="00B66E60"/>
    <w:rsid w:val="00B70588"/>
    <w:rsid w:val="00B73F26"/>
    <w:rsid w:val="00B77873"/>
    <w:rsid w:val="00B77E7B"/>
    <w:rsid w:val="00B80684"/>
    <w:rsid w:val="00B843D7"/>
    <w:rsid w:val="00B86279"/>
    <w:rsid w:val="00B90021"/>
    <w:rsid w:val="00B90DD1"/>
    <w:rsid w:val="00B9127B"/>
    <w:rsid w:val="00B962A4"/>
    <w:rsid w:val="00BA0818"/>
    <w:rsid w:val="00BB6C5A"/>
    <w:rsid w:val="00BC4AF7"/>
    <w:rsid w:val="00BC7DFE"/>
    <w:rsid w:val="00BD12D3"/>
    <w:rsid w:val="00BD2D65"/>
    <w:rsid w:val="00BD350C"/>
    <w:rsid w:val="00BD5836"/>
    <w:rsid w:val="00BE0E6A"/>
    <w:rsid w:val="00BE23FA"/>
    <w:rsid w:val="00BE26D4"/>
    <w:rsid w:val="00BE51CC"/>
    <w:rsid w:val="00C02CAE"/>
    <w:rsid w:val="00C034BF"/>
    <w:rsid w:val="00C0363B"/>
    <w:rsid w:val="00C04CFB"/>
    <w:rsid w:val="00C0678C"/>
    <w:rsid w:val="00C241FE"/>
    <w:rsid w:val="00C2463B"/>
    <w:rsid w:val="00C302BC"/>
    <w:rsid w:val="00C35080"/>
    <w:rsid w:val="00C37088"/>
    <w:rsid w:val="00C42B16"/>
    <w:rsid w:val="00C43146"/>
    <w:rsid w:val="00C43F41"/>
    <w:rsid w:val="00C47115"/>
    <w:rsid w:val="00C47569"/>
    <w:rsid w:val="00C508FA"/>
    <w:rsid w:val="00C53D42"/>
    <w:rsid w:val="00C57192"/>
    <w:rsid w:val="00C60082"/>
    <w:rsid w:val="00C619EB"/>
    <w:rsid w:val="00C61AEA"/>
    <w:rsid w:val="00C72420"/>
    <w:rsid w:val="00C73A43"/>
    <w:rsid w:val="00C83551"/>
    <w:rsid w:val="00C845D7"/>
    <w:rsid w:val="00C864CF"/>
    <w:rsid w:val="00C8688C"/>
    <w:rsid w:val="00C870B8"/>
    <w:rsid w:val="00C90192"/>
    <w:rsid w:val="00CA1FFA"/>
    <w:rsid w:val="00CA42C0"/>
    <w:rsid w:val="00CB036F"/>
    <w:rsid w:val="00CB2F8B"/>
    <w:rsid w:val="00CB5258"/>
    <w:rsid w:val="00CC6091"/>
    <w:rsid w:val="00CC6AE7"/>
    <w:rsid w:val="00CC6C0C"/>
    <w:rsid w:val="00CD0F10"/>
    <w:rsid w:val="00CD47FA"/>
    <w:rsid w:val="00CD5728"/>
    <w:rsid w:val="00CE7469"/>
    <w:rsid w:val="00CE7C19"/>
    <w:rsid w:val="00CF0B45"/>
    <w:rsid w:val="00CF4CF6"/>
    <w:rsid w:val="00CF52CC"/>
    <w:rsid w:val="00CF7402"/>
    <w:rsid w:val="00CF764B"/>
    <w:rsid w:val="00D00BE5"/>
    <w:rsid w:val="00D023B4"/>
    <w:rsid w:val="00D03B1B"/>
    <w:rsid w:val="00D040BA"/>
    <w:rsid w:val="00D048E4"/>
    <w:rsid w:val="00D062D9"/>
    <w:rsid w:val="00D16945"/>
    <w:rsid w:val="00D2061B"/>
    <w:rsid w:val="00D20FD4"/>
    <w:rsid w:val="00D23252"/>
    <w:rsid w:val="00D363BC"/>
    <w:rsid w:val="00D36406"/>
    <w:rsid w:val="00D36AA6"/>
    <w:rsid w:val="00D42D25"/>
    <w:rsid w:val="00D5744C"/>
    <w:rsid w:val="00D60D9E"/>
    <w:rsid w:val="00D67DEF"/>
    <w:rsid w:val="00D71CD6"/>
    <w:rsid w:val="00D7669E"/>
    <w:rsid w:val="00D83796"/>
    <w:rsid w:val="00D83FEB"/>
    <w:rsid w:val="00D868E5"/>
    <w:rsid w:val="00D86AC2"/>
    <w:rsid w:val="00D86F3C"/>
    <w:rsid w:val="00D95D0E"/>
    <w:rsid w:val="00D968F8"/>
    <w:rsid w:val="00DA3EC2"/>
    <w:rsid w:val="00DA5FB0"/>
    <w:rsid w:val="00DB1B02"/>
    <w:rsid w:val="00DB1DFA"/>
    <w:rsid w:val="00DB23F9"/>
    <w:rsid w:val="00DB24B6"/>
    <w:rsid w:val="00DB3801"/>
    <w:rsid w:val="00DB3CF3"/>
    <w:rsid w:val="00DB50C4"/>
    <w:rsid w:val="00DB6663"/>
    <w:rsid w:val="00DC1759"/>
    <w:rsid w:val="00DC35A8"/>
    <w:rsid w:val="00DC3E3E"/>
    <w:rsid w:val="00DC4087"/>
    <w:rsid w:val="00DC7578"/>
    <w:rsid w:val="00DC7F5A"/>
    <w:rsid w:val="00DD429B"/>
    <w:rsid w:val="00DD50D4"/>
    <w:rsid w:val="00DD69C6"/>
    <w:rsid w:val="00DD7D52"/>
    <w:rsid w:val="00DE05D8"/>
    <w:rsid w:val="00DE1AE5"/>
    <w:rsid w:val="00DE34BF"/>
    <w:rsid w:val="00DE7772"/>
    <w:rsid w:val="00DF2896"/>
    <w:rsid w:val="00DF2D15"/>
    <w:rsid w:val="00E01007"/>
    <w:rsid w:val="00E01E95"/>
    <w:rsid w:val="00E020D4"/>
    <w:rsid w:val="00E024D9"/>
    <w:rsid w:val="00E06012"/>
    <w:rsid w:val="00E07DCD"/>
    <w:rsid w:val="00E11757"/>
    <w:rsid w:val="00E1396D"/>
    <w:rsid w:val="00E14E01"/>
    <w:rsid w:val="00E26D94"/>
    <w:rsid w:val="00E3441E"/>
    <w:rsid w:val="00E351DD"/>
    <w:rsid w:val="00E454AC"/>
    <w:rsid w:val="00E545DD"/>
    <w:rsid w:val="00E5499A"/>
    <w:rsid w:val="00E61266"/>
    <w:rsid w:val="00E64002"/>
    <w:rsid w:val="00E65E4D"/>
    <w:rsid w:val="00E6657C"/>
    <w:rsid w:val="00E7082E"/>
    <w:rsid w:val="00E72AB9"/>
    <w:rsid w:val="00E72F39"/>
    <w:rsid w:val="00E72F46"/>
    <w:rsid w:val="00E81764"/>
    <w:rsid w:val="00E82EEA"/>
    <w:rsid w:val="00E8528D"/>
    <w:rsid w:val="00E87143"/>
    <w:rsid w:val="00E903D2"/>
    <w:rsid w:val="00E96A0C"/>
    <w:rsid w:val="00E96C03"/>
    <w:rsid w:val="00E96EF6"/>
    <w:rsid w:val="00EA0B44"/>
    <w:rsid w:val="00EA1232"/>
    <w:rsid w:val="00EB447F"/>
    <w:rsid w:val="00EB549B"/>
    <w:rsid w:val="00EC04D0"/>
    <w:rsid w:val="00EC2DC6"/>
    <w:rsid w:val="00EC32B0"/>
    <w:rsid w:val="00EC6453"/>
    <w:rsid w:val="00ED3BAE"/>
    <w:rsid w:val="00ED42C6"/>
    <w:rsid w:val="00ED64A8"/>
    <w:rsid w:val="00EE01BC"/>
    <w:rsid w:val="00EE05DC"/>
    <w:rsid w:val="00EF2F64"/>
    <w:rsid w:val="00F057A6"/>
    <w:rsid w:val="00F0749D"/>
    <w:rsid w:val="00F07D91"/>
    <w:rsid w:val="00F1107A"/>
    <w:rsid w:val="00F13996"/>
    <w:rsid w:val="00F24D45"/>
    <w:rsid w:val="00F25B0C"/>
    <w:rsid w:val="00F3023C"/>
    <w:rsid w:val="00F33CA7"/>
    <w:rsid w:val="00F35E69"/>
    <w:rsid w:val="00F36635"/>
    <w:rsid w:val="00F4064B"/>
    <w:rsid w:val="00F468B7"/>
    <w:rsid w:val="00F47D75"/>
    <w:rsid w:val="00F5302C"/>
    <w:rsid w:val="00F55A99"/>
    <w:rsid w:val="00F5628D"/>
    <w:rsid w:val="00F5675A"/>
    <w:rsid w:val="00F5728B"/>
    <w:rsid w:val="00F64C20"/>
    <w:rsid w:val="00F6570E"/>
    <w:rsid w:val="00F67313"/>
    <w:rsid w:val="00F71281"/>
    <w:rsid w:val="00F742C8"/>
    <w:rsid w:val="00F7737F"/>
    <w:rsid w:val="00F777E5"/>
    <w:rsid w:val="00F85950"/>
    <w:rsid w:val="00F91784"/>
    <w:rsid w:val="00F95928"/>
    <w:rsid w:val="00F972B3"/>
    <w:rsid w:val="00FA017B"/>
    <w:rsid w:val="00FA2F24"/>
    <w:rsid w:val="00FA32AB"/>
    <w:rsid w:val="00FA4A9E"/>
    <w:rsid w:val="00FA6CF7"/>
    <w:rsid w:val="00FB4BC9"/>
    <w:rsid w:val="00FB6374"/>
    <w:rsid w:val="00FC7266"/>
    <w:rsid w:val="00FC7C6B"/>
    <w:rsid w:val="00FD04DE"/>
    <w:rsid w:val="00FD2819"/>
    <w:rsid w:val="00FD2F18"/>
    <w:rsid w:val="00FD56F7"/>
    <w:rsid w:val="00FE1ABA"/>
    <w:rsid w:val="00FE2E49"/>
    <w:rsid w:val="00FE423A"/>
    <w:rsid w:val="00FF5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D218560"/>
  <w15:docId w15:val="{EFBD6B7C-A237-4B82-850B-2B638D59D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263"/>
    <w:pPr>
      <w:spacing w:after="120"/>
    </w:pPr>
    <w:rPr>
      <w:sz w:val="24"/>
      <w:szCs w:val="24"/>
      <w:lang w:eastAsia="en-US"/>
    </w:rPr>
  </w:style>
  <w:style w:type="paragraph" w:styleId="Heading1">
    <w:name w:val="heading 1"/>
    <w:basedOn w:val="Normal"/>
    <w:next w:val="Normal"/>
    <w:link w:val="Heading1Char"/>
    <w:uiPriority w:val="9"/>
    <w:qFormat/>
    <w:rsid w:val="00AC5678"/>
    <w:pPr>
      <w:keepNext/>
      <w:keepLines/>
      <w:spacing w:before="240"/>
      <w:outlineLvl w:val="0"/>
    </w:pPr>
    <w:rPr>
      <w:rFonts w:eastAsia="MS Gothic"/>
      <w:color w:val="4396CA"/>
      <w:sz w:val="44"/>
      <w:szCs w:val="32"/>
    </w:rPr>
  </w:style>
  <w:style w:type="paragraph" w:styleId="Heading2">
    <w:name w:val="heading 2"/>
    <w:basedOn w:val="Normal"/>
    <w:next w:val="Normal"/>
    <w:link w:val="Heading2Char"/>
    <w:uiPriority w:val="9"/>
    <w:unhideWhenUsed/>
    <w:qFormat/>
    <w:rsid w:val="00AC5678"/>
    <w:pPr>
      <w:keepNext/>
      <w:keepLines/>
      <w:spacing w:before="240"/>
      <w:outlineLvl w:val="1"/>
    </w:pPr>
    <w:rPr>
      <w:rFonts w:eastAsia="MS Gothic"/>
      <w:b/>
      <w:bCs/>
      <w:color w:val="4396CA"/>
      <w:sz w:val="32"/>
      <w:szCs w:val="26"/>
    </w:rPr>
  </w:style>
  <w:style w:type="paragraph" w:styleId="Heading3">
    <w:name w:val="heading 3"/>
    <w:basedOn w:val="Normal"/>
    <w:next w:val="Normal"/>
    <w:link w:val="Heading3Char"/>
    <w:uiPriority w:val="9"/>
    <w:unhideWhenUsed/>
    <w:qFormat/>
    <w:rsid w:val="00AC5678"/>
    <w:pPr>
      <w:keepNext/>
      <w:keepLines/>
      <w:spacing w:before="240"/>
      <w:outlineLvl w:val="2"/>
    </w:pPr>
    <w:rPr>
      <w:rFonts w:eastAsia="MS Gothic"/>
      <w:b/>
      <w:bCs/>
      <w:color w:val="646464"/>
      <w:sz w:val="28"/>
    </w:rPr>
  </w:style>
  <w:style w:type="paragraph" w:styleId="Heading4">
    <w:name w:val="heading 4"/>
    <w:basedOn w:val="Normal"/>
    <w:next w:val="Normal"/>
    <w:link w:val="Heading4Char"/>
    <w:uiPriority w:val="9"/>
    <w:unhideWhenUsed/>
    <w:qFormat/>
    <w:rsid w:val="002C403A"/>
    <w:pPr>
      <w:keepNext/>
      <w:keepLines/>
      <w:spacing w:before="200" w:after="0"/>
      <w:outlineLvl w:val="3"/>
    </w:pPr>
    <w:rPr>
      <w:rFonts w:eastAsia="MS Gothic"/>
      <w:b/>
      <w:bCs/>
      <w:i/>
      <w:iCs/>
      <w:color w:val="4396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implates">
    <w:name w:val="Timplates"/>
    <w:basedOn w:val="TableNormal"/>
    <w:uiPriority w:val="99"/>
    <w:rsid w:val="001A3E48"/>
    <w:rPr>
      <w:b/>
      <w:sz w:val="16"/>
    </w:rPr>
    <w:tblPr>
      <w:tblBorders>
        <w:top w:val="dotted" w:sz="4" w:space="0" w:color="auto"/>
        <w:bottom w:val="dotted" w:sz="4" w:space="0" w:color="auto"/>
        <w:insideH w:val="dotted" w:sz="4" w:space="0" w:color="auto"/>
      </w:tblBorders>
      <w:tblCellMar>
        <w:left w:w="0" w:type="dxa"/>
        <w:right w:w="0" w:type="dxa"/>
      </w:tblCellMar>
    </w:tblPr>
    <w:tcPr>
      <w:shd w:val="clear" w:color="auto" w:fill="FFFFFF"/>
    </w:tcPr>
    <w:tblStylePr w:type="firstRow">
      <w:rPr>
        <w:rFonts w:ascii="Calibri" w:hAnsi="Calibri"/>
        <w:b/>
        <w:sz w:val="18"/>
      </w:rPr>
      <w:tblPr/>
      <w:tcPr>
        <w:shd w:val="clear" w:color="auto" w:fill="D9E9F4"/>
      </w:tcPr>
    </w:tblStylePr>
  </w:style>
  <w:style w:type="paragraph" w:styleId="Header">
    <w:name w:val="header"/>
    <w:basedOn w:val="Normal"/>
    <w:link w:val="HeaderChar"/>
    <w:unhideWhenUsed/>
    <w:rsid w:val="006D5A4D"/>
    <w:pPr>
      <w:tabs>
        <w:tab w:val="center" w:pos="4320"/>
        <w:tab w:val="right" w:pos="8640"/>
      </w:tabs>
    </w:pPr>
  </w:style>
  <w:style w:type="character" w:customStyle="1" w:styleId="HeaderChar">
    <w:name w:val="Header Char"/>
    <w:basedOn w:val="DefaultParagraphFont"/>
    <w:link w:val="Header"/>
    <w:rsid w:val="006D5A4D"/>
  </w:style>
  <w:style w:type="paragraph" w:styleId="Footer">
    <w:name w:val="footer"/>
    <w:basedOn w:val="Normal"/>
    <w:link w:val="FooterChar"/>
    <w:uiPriority w:val="99"/>
    <w:unhideWhenUsed/>
    <w:rsid w:val="00B86279"/>
    <w:pPr>
      <w:tabs>
        <w:tab w:val="center" w:pos="4320"/>
        <w:tab w:val="right" w:pos="8640"/>
      </w:tabs>
      <w:jc w:val="both"/>
    </w:pPr>
    <w:rPr>
      <w:i/>
      <w:color w:val="4396CA"/>
      <w:sz w:val="16"/>
    </w:rPr>
  </w:style>
  <w:style w:type="character" w:customStyle="1" w:styleId="FooterChar">
    <w:name w:val="Footer Char"/>
    <w:link w:val="Footer"/>
    <w:uiPriority w:val="99"/>
    <w:rsid w:val="00B86279"/>
    <w:rPr>
      <w:i/>
      <w:color w:val="4396CA"/>
      <w:sz w:val="16"/>
    </w:rPr>
  </w:style>
  <w:style w:type="paragraph" w:styleId="BalloonText">
    <w:name w:val="Balloon Text"/>
    <w:basedOn w:val="Normal"/>
    <w:link w:val="BalloonTextChar"/>
    <w:uiPriority w:val="99"/>
    <w:semiHidden/>
    <w:unhideWhenUsed/>
    <w:rsid w:val="006D5A4D"/>
    <w:rPr>
      <w:rFonts w:ascii="Lucida Grande" w:hAnsi="Lucida Grande" w:cs="Lucida Grande"/>
      <w:sz w:val="18"/>
      <w:szCs w:val="18"/>
    </w:rPr>
  </w:style>
  <w:style w:type="character" w:customStyle="1" w:styleId="BalloonTextChar">
    <w:name w:val="Balloon Text Char"/>
    <w:link w:val="BalloonText"/>
    <w:uiPriority w:val="99"/>
    <w:semiHidden/>
    <w:rsid w:val="006D5A4D"/>
    <w:rPr>
      <w:rFonts w:ascii="Lucida Grande" w:hAnsi="Lucida Grande" w:cs="Lucida Grande"/>
      <w:sz w:val="18"/>
      <w:szCs w:val="18"/>
    </w:rPr>
  </w:style>
  <w:style w:type="paragraph" w:styleId="Title">
    <w:name w:val="Title"/>
    <w:basedOn w:val="Normal"/>
    <w:next w:val="Normal"/>
    <w:link w:val="TitleChar"/>
    <w:uiPriority w:val="10"/>
    <w:qFormat/>
    <w:rsid w:val="00B448F2"/>
    <w:pPr>
      <w:spacing w:line="192" w:lineRule="auto"/>
      <w:ind w:right="2268"/>
      <w:contextualSpacing/>
    </w:pPr>
    <w:rPr>
      <w:rFonts w:eastAsia="MS Gothic"/>
      <w:color w:val="515151"/>
      <w:spacing w:val="5"/>
      <w:kern w:val="28"/>
      <w:sz w:val="60"/>
      <w:szCs w:val="52"/>
    </w:rPr>
  </w:style>
  <w:style w:type="character" w:customStyle="1" w:styleId="TitleChar">
    <w:name w:val="Title Char"/>
    <w:link w:val="Title"/>
    <w:uiPriority w:val="10"/>
    <w:rsid w:val="00B448F2"/>
    <w:rPr>
      <w:rFonts w:ascii="Calibri" w:eastAsia="MS Gothic" w:hAnsi="Calibri" w:cs="Times New Roman"/>
      <w:color w:val="515151"/>
      <w:spacing w:val="5"/>
      <w:kern w:val="28"/>
      <w:sz w:val="60"/>
      <w:szCs w:val="52"/>
    </w:rPr>
  </w:style>
  <w:style w:type="paragraph" w:styleId="Subtitle">
    <w:name w:val="Subtitle"/>
    <w:basedOn w:val="Normal"/>
    <w:next w:val="Normal"/>
    <w:link w:val="SubtitleChar"/>
    <w:uiPriority w:val="11"/>
    <w:qFormat/>
    <w:rsid w:val="00E351DD"/>
    <w:pPr>
      <w:numPr>
        <w:ilvl w:val="1"/>
      </w:numPr>
    </w:pPr>
    <w:rPr>
      <w:rFonts w:eastAsia="MS Gothic"/>
      <w:color w:val="4396CA"/>
    </w:rPr>
  </w:style>
  <w:style w:type="character" w:customStyle="1" w:styleId="SubtitleChar">
    <w:name w:val="Subtitle Char"/>
    <w:link w:val="Subtitle"/>
    <w:uiPriority w:val="11"/>
    <w:rsid w:val="00E351DD"/>
    <w:rPr>
      <w:rFonts w:ascii="Calibri" w:eastAsia="MS Gothic" w:hAnsi="Calibri" w:cs="Times New Roman"/>
      <w:color w:val="4396CA"/>
    </w:rPr>
  </w:style>
  <w:style w:type="table" w:styleId="TableGrid">
    <w:name w:val="Table Grid"/>
    <w:basedOn w:val="TableNormal"/>
    <w:uiPriority w:val="59"/>
    <w:rsid w:val="00B44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WHITE">
    <w:name w:val="Title-WHITE"/>
    <w:basedOn w:val="Title"/>
    <w:qFormat/>
    <w:rsid w:val="007D1DB7"/>
    <w:pPr>
      <w:framePr w:hSpace="181" w:wrap="around" w:vAnchor="page" w:hAnchor="text" w:y="693"/>
      <w:ind w:right="0"/>
      <w:suppressOverlap/>
    </w:pPr>
    <w:rPr>
      <w:color w:val="FFFFFF"/>
    </w:rPr>
  </w:style>
  <w:style w:type="paragraph" w:customStyle="1" w:styleId="Subtitle-WHITE">
    <w:name w:val="Subtitle-WHITE"/>
    <w:basedOn w:val="Subtitle"/>
    <w:qFormat/>
    <w:rsid w:val="007D1DB7"/>
    <w:pPr>
      <w:framePr w:hSpace="181" w:wrap="around" w:vAnchor="page" w:hAnchor="text" w:y="693"/>
      <w:suppressOverlap/>
    </w:pPr>
    <w:rPr>
      <w:color w:val="FFFFFF"/>
    </w:rPr>
  </w:style>
  <w:style w:type="paragraph" w:customStyle="1" w:styleId="Introduction">
    <w:name w:val="Introduction"/>
    <w:basedOn w:val="Normal"/>
    <w:qFormat/>
    <w:rsid w:val="00AC5678"/>
    <w:rPr>
      <w:color w:val="4396CA"/>
      <w:sz w:val="28"/>
    </w:rPr>
  </w:style>
  <w:style w:type="paragraph" w:customStyle="1" w:styleId="Follow-onFooter">
    <w:name w:val="Follow-on Footer"/>
    <w:basedOn w:val="Normal"/>
    <w:qFormat/>
    <w:rsid w:val="00F95928"/>
    <w:pPr>
      <w:jc w:val="both"/>
    </w:pPr>
    <w:rPr>
      <w:color w:val="646464"/>
      <w:sz w:val="15"/>
    </w:rPr>
  </w:style>
  <w:style w:type="paragraph" w:styleId="NoSpacing">
    <w:name w:val="No Spacing"/>
    <w:uiPriority w:val="1"/>
    <w:qFormat/>
    <w:rsid w:val="00AA3263"/>
    <w:rPr>
      <w:sz w:val="24"/>
      <w:szCs w:val="24"/>
      <w:lang w:val="en-US" w:eastAsia="en-US"/>
    </w:rPr>
  </w:style>
  <w:style w:type="character" w:customStyle="1" w:styleId="Heading1Char">
    <w:name w:val="Heading 1 Char"/>
    <w:link w:val="Heading1"/>
    <w:uiPriority w:val="9"/>
    <w:rsid w:val="00AC5678"/>
    <w:rPr>
      <w:rFonts w:ascii="Calibri" w:eastAsia="MS Gothic" w:hAnsi="Calibri" w:cs="Times New Roman"/>
      <w:color w:val="4396CA"/>
      <w:sz w:val="44"/>
      <w:szCs w:val="32"/>
      <w:lang w:val="en-AU"/>
    </w:rPr>
  </w:style>
  <w:style w:type="character" w:customStyle="1" w:styleId="Heading2Char">
    <w:name w:val="Heading 2 Char"/>
    <w:link w:val="Heading2"/>
    <w:uiPriority w:val="9"/>
    <w:rsid w:val="00AC5678"/>
    <w:rPr>
      <w:rFonts w:ascii="Calibri" w:eastAsia="MS Gothic" w:hAnsi="Calibri" w:cs="Times New Roman"/>
      <w:b/>
      <w:bCs/>
      <w:color w:val="4396CA"/>
      <w:sz w:val="32"/>
      <w:szCs w:val="26"/>
      <w:lang w:val="en-AU"/>
    </w:rPr>
  </w:style>
  <w:style w:type="character" w:customStyle="1" w:styleId="Heading3Char">
    <w:name w:val="Heading 3 Char"/>
    <w:link w:val="Heading3"/>
    <w:uiPriority w:val="9"/>
    <w:rsid w:val="00AC5678"/>
    <w:rPr>
      <w:rFonts w:ascii="Calibri" w:eastAsia="MS Gothic" w:hAnsi="Calibri" w:cs="Times New Roman"/>
      <w:b/>
      <w:bCs/>
      <w:color w:val="646464"/>
      <w:sz w:val="28"/>
      <w:lang w:val="en-AU"/>
    </w:rPr>
  </w:style>
  <w:style w:type="paragraph" w:styleId="ListBullet">
    <w:name w:val="List Bullet"/>
    <w:basedOn w:val="Normal"/>
    <w:uiPriority w:val="99"/>
    <w:unhideWhenUsed/>
    <w:qFormat/>
    <w:rsid w:val="00AA3263"/>
    <w:pPr>
      <w:numPr>
        <w:numId w:val="1"/>
      </w:numPr>
      <w:tabs>
        <w:tab w:val="clear" w:pos="1353"/>
        <w:tab w:val="num" w:pos="360"/>
      </w:tabs>
      <w:ind w:left="284" w:hanging="284"/>
      <w:contextualSpacing/>
    </w:pPr>
  </w:style>
  <w:style w:type="paragraph" w:styleId="ListBullet2">
    <w:name w:val="List Bullet 2"/>
    <w:basedOn w:val="Normal"/>
    <w:uiPriority w:val="99"/>
    <w:unhideWhenUsed/>
    <w:qFormat/>
    <w:rsid w:val="00AA3263"/>
    <w:pPr>
      <w:numPr>
        <w:numId w:val="2"/>
      </w:numPr>
      <w:contextualSpacing/>
    </w:pPr>
  </w:style>
  <w:style w:type="paragraph" w:styleId="ListParagraph">
    <w:name w:val="List Paragraph"/>
    <w:aliases w:val="COG List,DdeM List Paragraph"/>
    <w:basedOn w:val="Normal"/>
    <w:link w:val="ListParagraphChar"/>
    <w:uiPriority w:val="34"/>
    <w:qFormat/>
    <w:rsid w:val="00AA3263"/>
    <w:pPr>
      <w:ind w:left="284"/>
      <w:contextualSpacing/>
    </w:pPr>
  </w:style>
  <w:style w:type="paragraph" w:styleId="Caption">
    <w:name w:val="caption"/>
    <w:basedOn w:val="Normal"/>
    <w:next w:val="Normal"/>
    <w:uiPriority w:val="35"/>
    <w:unhideWhenUsed/>
    <w:qFormat/>
    <w:rsid w:val="00AA3263"/>
    <w:pPr>
      <w:spacing w:after="200"/>
    </w:pPr>
    <w:rPr>
      <w:bCs/>
      <w:i/>
      <w:color w:val="4396CA"/>
      <w:sz w:val="18"/>
      <w:szCs w:val="18"/>
    </w:rPr>
  </w:style>
  <w:style w:type="paragraph" w:customStyle="1" w:styleId="Pre-Title">
    <w:name w:val="Pre-Title"/>
    <w:basedOn w:val="Title"/>
    <w:qFormat/>
    <w:rsid w:val="00E351DD"/>
    <w:pPr>
      <w:framePr w:hSpace="181" w:wrap="around" w:vAnchor="page" w:hAnchor="text" w:y="693"/>
      <w:suppressOverlap/>
    </w:pPr>
    <w:rPr>
      <w:rFonts w:eastAsiaTheme="majorEastAsia" w:cstheme="majorBidi"/>
      <w:sz w:val="36"/>
    </w:rPr>
  </w:style>
  <w:style w:type="character" w:customStyle="1" w:styleId="Italic">
    <w:name w:val="Italic"/>
    <w:uiPriority w:val="1"/>
    <w:qFormat/>
    <w:rsid w:val="00E351DD"/>
    <w:rPr>
      <w:i/>
    </w:rPr>
  </w:style>
  <w:style w:type="paragraph" w:customStyle="1" w:styleId="Pre-Title-WHITE">
    <w:name w:val="Pre-Title-WHITE"/>
    <w:basedOn w:val="Pre-Title"/>
    <w:qFormat/>
    <w:rsid w:val="00986767"/>
    <w:pPr>
      <w:framePr w:wrap="around" w:y="625"/>
    </w:pPr>
    <w:rPr>
      <w:color w:val="FFFFFF"/>
    </w:rPr>
  </w:style>
  <w:style w:type="numbering" w:customStyle="1" w:styleId="Chapters">
    <w:name w:val="Chapters"/>
    <w:uiPriority w:val="99"/>
    <w:rsid w:val="009B542D"/>
    <w:pPr>
      <w:numPr>
        <w:numId w:val="3"/>
      </w:numPr>
    </w:pPr>
  </w:style>
  <w:style w:type="character" w:customStyle="1" w:styleId="Heading4Char">
    <w:name w:val="Heading 4 Char"/>
    <w:link w:val="Heading4"/>
    <w:uiPriority w:val="9"/>
    <w:rsid w:val="002C403A"/>
    <w:rPr>
      <w:rFonts w:ascii="Calibri" w:eastAsia="MS Gothic" w:hAnsi="Calibri" w:cs="Times New Roman"/>
      <w:b/>
      <w:bCs/>
      <w:i/>
      <w:iCs/>
      <w:color w:val="4396CA"/>
      <w:lang w:val="en-AU"/>
    </w:rPr>
  </w:style>
  <w:style w:type="character" w:styleId="Strong">
    <w:name w:val="Strong"/>
    <w:uiPriority w:val="22"/>
    <w:qFormat/>
    <w:rsid w:val="00B77873"/>
    <w:rPr>
      <w:b/>
      <w:bCs/>
    </w:rPr>
  </w:style>
  <w:style w:type="paragraph" w:styleId="NormalWeb">
    <w:name w:val="Normal (Web)"/>
    <w:basedOn w:val="Normal"/>
    <w:uiPriority w:val="99"/>
    <w:unhideWhenUsed/>
    <w:rsid w:val="00B77873"/>
    <w:pPr>
      <w:spacing w:after="240"/>
    </w:pPr>
    <w:rPr>
      <w:rFonts w:ascii="Times New Roman" w:eastAsia="Times New Roman" w:hAnsi="Times New Roman"/>
      <w:lang w:eastAsia="en-AU"/>
    </w:rPr>
  </w:style>
  <w:style w:type="character" w:styleId="Hyperlink">
    <w:name w:val="Hyperlink"/>
    <w:uiPriority w:val="99"/>
    <w:unhideWhenUsed/>
    <w:rsid w:val="00B77873"/>
    <w:rPr>
      <w:color w:val="25A4E3"/>
      <w:u w:val="single"/>
    </w:rPr>
  </w:style>
  <w:style w:type="character" w:styleId="CommentReference">
    <w:name w:val="annotation reference"/>
    <w:uiPriority w:val="99"/>
    <w:semiHidden/>
    <w:unhideWhenUsed/>
    <w:rsid w:val="00EC04D0"/>
    <w:rPr>
      <w:sz w:val="16"/>
      <w:szCs w:val="16"/>
    </w:rPr>
  </w:style>
  <w:style w:type="paragraph" w:styleId="CommentText">
    <w:name w:val="annotation text"/>
    <w:basedOn w:val="Normal"/>
    <w:link w:val="CommentTextChar"/>
    <w:uiPriority w:val="99"/>
    <w:semiHidden/>
    <w:unhideWhenUsed/>
    <w:rsid w:val="00EC04D0"/>
    <w:rPr>
      <w:sz w:val="20"/>
      <w:szCs w:val="20"/>
    </w:rPr>
  </w:style>
  <w:style w:type="character" w:customStyle="1" w:styleId="CommentTextChar">
    <w:name w:val="Comment Text Char"/>
    <w:link w:val="CommentText"/>
    <w:uiPriority w:val="99"/>
    <w:semiHidden/>
    <w:rsid w:val="00EC04D0"/>
    <w:rPr>
      <w:sz w:val="20"/>
      <w:szCs w:val="20"/>
      <w:lang w:val="en-AU"/>
    </w:rPr>
  </w:style>
  <w:style w:type="paragraph" w:styleId="CommentSubject">
    <w:name w:val="annotation subject"/>
    <w:basedOn w:val="CommentText"/>
    <w:next w:val="CommentText"/>
    <w:link w:val="CommentSubjectChar"/>
    <w:uiPriority w:val="99"/>
    <w:semiHidden/>
    <w:unhideWhenUsed/>
    <w:rsid w:val="00EC04D0"/>
    <w:rPr>
      <w:b/>
      <w:bCs/>
    </w:rPr>
  </w:style>
  <w:style w:type="character" w:customStyle="1" w:styleId="CommentSubjectChar">
    <w:name w:val="Comment Subject Char"/>
    <w:link w:val="CommentSubject"/>
    <w:uiPriority w:val="99"/>
    <w:semiHidden/>
    <w:rsid w:val="00EC04D0"/>
    <w:rPr>
      <w:b/>
      <w:bCs/>
      <w:sz w:val="20"/>
      <w:szCs w:val="20"/>
      <w:lang w:val="en-AU"/>
    </w:rPr>
  </w:style>
  <w:style w:type="table" w:customStyle="1" w:styleId="ListTable2-Accent51">
    <w:name w:val="List Table 2 - Accent 51"/>
    <w:basedOn w:val="TableNormal"/>
    <w:uiPriority w:val="47"/>
    <w:rsid w:val="00D60D9E"/>
    <w:tblPr>
      <w:tblStyleRowBandSize w:val="1"/>
      <w:tblStyleColBandSize w:val="1"/>
      <w:tblBorders>
        <w:top w:val="single" w:sz="4" w:space="0" w:color="8EBFDF"/>
        <w:bottom w:val="single" w:sz="4" w:space="0" w:color="8EBFDF"/>
        <w:insideH w:val="single" w:sz="4" w:space="0" w:color="8EBFD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9F4"/>
      </w:tcPr>
    </w:tblStylePr>
    <w:tblStylePr w:type="band1Horz">
      <w:tblPr/>
      <w:tcPr>
        <w:shd w:val="clear" w:color="auto" w:fill="D9E9F4"/>
      </w:tcPr>
    </w:tblStylePr>
  </w:style>
  <w:style w:type="table" w:customStyle="1" w:styleId="ListTable3-Accent11">
    <w:name w:val="List Table 3 - Accent 11"/>
    <w:basedOn w:val="TableNormal"/>
    <w:uiPriority w:val="48"/>
    <w:rsid w:val="00D60D9E"/>
    <w:tblPr>
      <w:tblStyleRowBandSize w:val="1"/>
      <w:tblStyleColBandSize w:val="1"/>
      <w:tblBorders>
        <w:top w:val="single" w:sz="4" w:space="0" w:color="4396CA"/>
        <w:left w:val="single" w:sz="4" w:space="0" w:color="4396CA"/>
        <w:bottom w:val="single" w:sz="4" w:space="0" w:color="4396CA"/>
        <w:right w:val="single" w:sz="4" w:space="0" w:color="4396CA"/>
      </w:tblBorders>
    </w:tblPr>
    <w:tblStylePr w:type="firstRow">
      <w:rPr>
        <w:b/>
        <w:bCs/>
        <w:color w:val="FFFFFF"/>
      </w:rPr>
      <w:tblPr/>
      <w:tcPr>
        <w:shd w:val="clear" w:color="auto" w:fill="4396CA"/>
      </w:tcPr>
    </w:tblStylePr>
    <w:tblStylePr w:type="lastRow">
      <w:rPr>
        <w:b/>
        <w:bCs/>
      </w:rPr>
      <w:tblPr/>
      <w:tcPr>
        <w:tcBorders>
          <w:top w:val="double" w:sz="4" w:space="0" w:color="4396C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396CA"/>
          <w:right w:val="single" w:sz="4" w:space="0" w:color="4396CA"/>
        </w:tcBorders>
      </w:tcPr>
    </w:tblStylePr>
    <w:tblStylePr w:type="band1Horz">
      <w:tblPr/>
      <w:tcPr>
        <w:tcBorders>
          <w:top w:val="single" w:sz="4" w:space="0" w:color="4396CA"/>
          <w:bottom w:val="single" w:sz="4" w:space="0" w:color="4396C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396CA"/>
          <w:left w:val="nil"/>
        </w:tcBorders>
      </w:tcPr>
    </w:tblStylePr>
    <w:tblStylePr w:type="swCell">
      <w:tblPr/>
      <w:tcPr>
        <w:tcBorders>
          <w:top w:val="double" w:sz="4" w:space="0" w:color="4396CA"/>
          <w:right w:val="nil"/>
        </w:tcBorders>
      </w:tcPr>
    </w:tblStylePr>
  </w:style>
  <w:style w:type="table" w:customStyle="1" w:styleId="ListTable3-Accent21">
    <w:name w:val="List Table 3 - Accent 21"/>
    <w:basedOn w:val="TableNormal"/>
    <w:uiPriority w:val="48"/>
    <w:rsid w:val="00D60D9E"/>
    <w:tblPr>
      <w:tblStyleRowBandSize w:val="1"/>
      <w:tblStyleColBandSize w:val="1"/>
      <w:tblBorders>
        <w:top w:val="single" w:sz="4" w:space="0" w:color="8EC0DF"/>
        <w:left w:val="single" w:sz="4" w:space="0" w:color="8EC0DF"/>
        <w:bottom w:val="single" w:sz="4" w:space="0" w:color="8EC0DF"/>
        <w:right w:val="single" w:sz="4" w:space="0" w:color="8EC0DF"/>
      </w:tblBorders>
    </w:tblPr>
    <w:tblStylePr w:type="firstRow">
      <w:rPr>
        <w:b/>
        <w:bCs/>
        <w:color w:val="FFFFFF"/>
      </w:rPr>
      <w:tblPr/>
      <w:tcPr>
        <w:shd w:val="clear" w:color="auto" w:fill="8EC0DF"/>
      </w:tcPr>
    </w:tblStylePr>
    <w:tblStylePr w:type="lastRow">
      <w:rPr>
        <w:b/>
        <w:bCs/>
      </w:rPr>
      <w:tblPr/>
      <w:tcPr>
        <w:tcBorders>
          <w:top w:val="double" w:sz="4" w:space="0" w:color="8EC0D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EC0DF"/>
          <w:right w:val="single" w:sz="4" w:space="0" w:color="8EC0DF"/>
        </w:tcBorders>
      </w:tcPr>
    </w:tblStylePr>
    <w:tblStylePr w:type="band1Horz">
      <w:tblPr/>
      <w:tcPr>
        <w:tcBorders>
          <w:top w:val="single" w:sz="4" w:space="0" w:color="8EC0DF"/>
          <w:bottom w:val="single" w:sz="4" w:space="0" w:color="8EC0D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C0DF"/>
          <w:left w:val="nil"/>
        </w:tcBorders>
      </w:tcPr>
    </w:tblStylePr>
    <w:tblStylePr w:type="swCell">
      <w:tblPr/>
      <w:tcPr>
        <w:tcBorders>
          <w:top w:val="double" w:sz="4" w:space="0" w:color="8EC0DF"/>
          <w:right w:val="nil"/>
        </w:tcBorders>
      </w:tcPr>
    </w:tblStylePr>
  </w:style>
  <w:style w:type="table" w:customStyle="1" w:styleId="GridTable4-Accent11">
    <w:name w:val="Grid Table 4 - Accent 11"/>
    <w:basedOn w:val="TableNormal"/>
    <w:uiPriority w:val="49"/>
    <w:rsid w:val="006458C7"/>
    <w:tblPr>
      <w:tblStyleRowBandSize w:val="1"/>
      <w:tblStyleColBandSize w:val="1"/>
      <w:tblBorders>
        <w:top w:val="single" w:sz="4" w:space="0" w:color="8EBFDF"/>
        <w:left w:val="single" w:sz="4" w:space="0" w:color="8EBFDF"/>
        <w:bottom w:val="single" w:sz="4" w:space="0" w:color="8EBFDF"/>
        <w:right w:val="single" w:sz="4" w:space="0" w:color="8EBFDF"/>
        <w:insideH w:val="single" w:sz="4" w:space="0" w:color="8EBFDF"/>
        <w:insideV w:val="single" w:sz="4" w:space="0" w:color="8EBFDF"/>
      </w:tblBorders>
    </w:tblPr>
    <w:tblStylePr w:type="firstRow">
      <w:rPr>
        <w:b/>
        <w:bCs/>
        <w:color w:val="FFFFFF"/>
      </w:rPr>
      <w:tblPr/>
      <w:tcPr>
        <w:tcBorders>
          <w:top w:val="single" w:sz="4" w:space="0" w:color="4396CA"/>
          <w:left w:val="single" w:sz="4" w:space="0" w:color="4396CA"/>
          <w:bottom w:val="single" w:sz="4" w:space="0" w:color="4396CA"/>
          <w:right w:val="single" w:sz="4" w:space="0" w:color="4396CA"/>
          <w:insideH w:val="nil"/>
          <w:insideV w:val="nil"/>
        </w:tcBorders>
        <w:shd w:val="clear" w:color="auto" w:fill="4396CA"/>
      </w:tcPr>
    </w:tblStylePr>
    <w:tblStylePr w:type="lastRow">
      <w:rPr>
        <w:b/>
        <w:bCs/>
      </w:rPr>
      <w:tblPr/>
      <w:tcPr>
        <w:tcBorders>
          <w:top w:val="double" w:sz="4" w:space="0" w:color="4396CA"/>
        </w:tcBorders>
      </w:tcPr>
    </w:tblStylePr>
    <w:tblStylePr w:type="firstCol">
      <w:rPr>
        <w:b/>
        <w:bCs/>
      </w:rPr>
    </w:tblStylePr>
    <w:tblStylePr w:type="lastCol">
      <w:rPr>
        <w:b/>
        <w:bCs/>
      </w:rPr>
    </w:tblStylePr>
    <w:tblStylePr w:type="band1Vert">
      <w:tblPr/>
      <w:tcPr>
        <w:shd w:val="clear" w:color="auto" w:fill="D9E9F4"/>
      </w:tcPr>
    </w:tblStylePr>
    <w:tblStylePr w:type="band1Horz">
      <w:tblPr/>
      <w:tcPr>
        <w:shd w:val="clear" w:color="auto" w:fill="D9E9F4"/>
      </w:tcPr>
    </w:tblStylePr>
  </w:style>
  <w:style w:type="character" w:styleId="Emphasis">
    <w:name w:val="Emphasis"/>
    <w:uiPriority w:val="20"/>
    <w:qFormat/>
    <w:rsid w:val="002C5642"/>
    <w:rPr>
      <w:i/>
      <w:iCs/>
    </w:rPr>
  </w:style>
  <w:style w:type="paragraph" w:customStyle="1" w:styleId="Pa30">
    <w:name w:val="Pa30"/>
    <w:basedOn w:val="Normal"/>
    <w:next w:val="Normal"/>
    <w:uiPriority w:val="99"/>
    <w:rsid w:val="007B2879"/>
    <w:pPr>
      <w:autoSpaceDE w:val="0"/>
      <w:autoSpaceDN w:val="0"/>
      <w:adjustRightInd w:val="0"/>
      <w:spacing w:after="0" w:line="231" w:lineRule="atLeast"/>
    </w:pPr>
    <w:rPr>
      <w:rFonts w:ascii="Frutiger LT 87 ExtraBlackCn" w:eastAsia="Times New Roman" w:hAnsi="Frutiger LT 87 ExtraBlackCn"/>
      <w:lang w:eastAsia="en-AU"/>
    </w:rPr>
  </w:style>
  <w:style w:type="paragraph" w:customStyle="1" w:styleId="Pa1">
    <w:name w:val="Pa1"/>
    <w:basedOn w:val="Normal"/>
    <w:next w:val="Normal"/>
    <w:rsid w:val="007B2879"/>
    <w:pPr>
      <w:autoSpaceDE w:val="0"/>
      <w:autoSpaceDN w:val="0"/>
      <w:adjustRightInd w:val="0"/>
      <w:spacing w:after="0" w:line="201" w:lineRule="atLeast"/>
    </w:pPr>
    <w:rPr>
      <w:rFonts w:ascii="Frutiger LT 87 ExtraBlackCn" w:eastAsia="Times New Roman" w:hAnsi="Frutiger LT 87 ExtraBlackCn"/>
      <w:lang w:eastAsia="en-AU"/>
    </w:rPr>
  </w:style>
  <w:style w:type="paragraph" w:customStyle="1" w:styleId="Default">
    <w:name w:val="Default"/>
    <w:rsid w:val="007B2879"/>
    <w:pPr>
      <w:autoSpaceDE w:val="0"/>
      <w:autoSpaceDN w:val="0"/>
      <w:adjustRightInd w:val="0"/>
    </w:pPr>
    <w:rPr>
      <w:rFonts w:ascii="Frutiger LT 87 ExtraBlackCn" w:eastAsia="Times New Roman" w:hAnsi="Frutiger LT 87 ExtraBlackCn" w:cs="Frutiger LT 87 ExtraBlackCn"/>
      <w:color w:val="000000"/>
      <w:sz w:val="24"/>
      <w:szCs w:val="24"/>
    </w:rPr>
  </w:style>
  <w:style w:type="table" w:styleId="LightList-Accent1">
    <w:name w:val="Light List Accent 1"/>
    <w:basedOn w:val="TableNormal"/>
    <w:uiPriority w:val="61"/>
    <w:rsid w:val="00AD1567"/>
    <w:tblPr>
      <w:tblStyleRowBandSize w:val="1"/>
      <w:tblStyleColBandSize w:val="1"/>
      <w:tblBorders>
        <w:top w:val="single" w:sz="8" w:space="0" w:color="4396CA"/>
        <w:left w:val="single" w:sz="8" w:space="0" w:color="4396CA"/>
        <w:bottom w:val="single" w:sz="8" w:space="0" w:color="4396CA"/>
        <w:right w:val="single" w:sz="8" w:space="0" w:color="4396CA"/>
      </w:tblBorders>
    </w:tblPr>
    <w:tblStylePr w:type="firstRow">
      <w:pPr>
        <w:spacing w:before="0" w:after="0" w:line="240" w:lineRule="auto"/>
      </w:pPr>
      <w:rPr>
        <w:b/>
        <w:bCs/>
        <w:color w:val="FFFFFF"/>
      </w:rPr>
      <w:tblPr/>
      <w:tcPr>
        <w:shd w:val="clear" w:color="auto" w:fill="4396CA"/>
      </w:tcPr>
    </w:tblStylePr>
    <w:tblStylePr w:type="lastRow">
      <w:pPr>
        <w:spacing w:before="0" w:after="0" w:line="240" w:lineRule="auto"/>
      </w:pPr>
      <w:rPr>
        <w:b/>
        <w:bCs/>
      </w:rPr>
      <w:tblPr/>
      <w:tcPr>
        <w:tcBorders>
          <w:top w:val="double" w:sz="6" w:space="0" w:color="4396CA"/>
          <w:left w:val="single" w:sz="8" w:space="0" w:color="4396CA"/>
          <w:bottom w:val="single" w:sz="8" w:space="0" w:color="4396CA"/>
          <w:right w:val="single" w:sz="8" w:space="0" w:color="4396CA"/>
        </w:tcBorders>
      </w:tcPr>
    </w:tblStylePr>
    <w:tblStylePr w:type="firstCol">
      <w:rPr>
        <w:b/>
        <w:bCs/>
      </w:rPr>
    </w:tblStylePr>
    <w:tblStylePr w:type="lastCol">
      <w:rPr>
        <w:b/>
        <w:bCs/>
      </w:rPr>
    </w:tblStylePr>
    <w:tblStylePr w:type="band1Vert">
      <w:tblPr/>
      <w:tcPr>
        <w:tcBorders>
          <w:top w:val="single" w:sz="8" w:space="0" w:color="4396CA"/>
          <w:left w:val="single" w:sz="8" w:space="0" w:color="4396CA"/>
          <w:bottom w:val="single" w:sz="8" w:space="0" w:color="4396CA"/>
          <w:right w:val="single" w:sz="8" w:space="0" w:color="4396CA"/>
        </w:tcBorders>
      </w:tcPr>
    </w:tblStylePr>
    <w:tblStylePr w:type="band1Horz">
      <w:tblPr/>
      <w:tcPr>
        <w:tcBorders>
          <w:top w:val="single" w:sz="8" w:space="0" w:color="4396CA"/>
          <w:left w:val="single" w:sz="8" w:space="0" w:color="4396CA"/>
          <w:bottom w:val="single" w:sz="8" w:space="0" w:color="4396CA"/>
          <w:right w:val="single" w:sz="8" w:space="0" w:color="4396CA"/>
        </w:tcBorders>
      </w:tcPr>
    </w:tblStylePr>
  </w:style>
  <w:style w:type="paragraph" w:styleId="EndnoteText">
    <w:name w:val="endnote text"/>
    <w:basedOn w:val="Normal"/>
    <w:link w:val="EndnoteTextChar"/>
    <w:uiPriority w:val="99"/>
    <w:semiHidden/>
    <w:unhideWhenUsed/>
    <w:rsid w:val="002D7C79"/>
    <w:pPr>
      <w:spacing w:after="200" w:line="276" w:lineRule="auto"/>
    </w:pPr>
    <w:rPr>
      <w:rFonts w:eastAsia="Calibri"/>
      <w:sz w:val="20"/>
      <w:szCs w:val="20"/>
      <w:lang w:val="x-none"/>
    </w:rPr>
  </w:style>
  <w:style w:type="character" w:customStyle="1" w:styleId="EndnoteTextChar">
    <w:name w:val="Endnote Text Char"/>
    <w:link w:val="EndnoteText"/>
    <w:uiPriority w:val="99"/>
    <w:semiHidden/>
    <w:rsid w:val="002D7C79"/>
    <w:rPr>
      <w:rFonts w:ascii="Calibri" w:eastAsia="Calibri" w:hAnsi="Calibri" w:cs="Times New Roman"/>
      <w:sz w:val="20"/>
      <w:szCs w:val="20"/>
      <w:lang w:val="x-none"/>
    </w:rPr>
  </w:style>
  <w:style w:type="character" w:styleId="EndnoteReference">
    <w:name w:val="endnote reference"/>
    <w:uiPriority w:val="99"/>
    <w:unhideWhenUsed/>
    <w:rsid w:val="002D7C79"/>
    <w:rPr>
      <w:rFonts w:ascii="Tahoma" w:hAnsi="Tahoma" w:cs="Tahoma"/>
      <w:sz w:val="20"/>
      <w:szCs w:val="20"/>
      <w:vertAlign w:val="superscript"/>
    </w:rPr>
  </w:style>
  <w:style w:type="character" w:customStyle="1" w:styleId="A5">
    <w:name w:val="A5"/>
    <w:uiPriority w:val="99"/>
    <w:rsid w:val="002D7C79"/>
    <w:rPr>
      <w:rFonts w:cs="Museo Sans 100"/>
      <w:color w:val="000000"/>
      <w:sz w:val="18"/>
      <w:szCs w:val="18"/>
    </w:rPr>
  </w:style>
  <w:style w:type="paragraph" w:customStyle="1" w:styleId="Pa2">
    <w:name w:val="Pa2"/>
    <w:basedOn w:val="Normal"/>
    <w:next w:val="Normal"/>
    <w:uiPriority w:val="99"/>
    <w:rsid w:val="002D7C79"/>
    <w:pPr>
      <w:autoSpaceDE w:val="0"/>
      <w:autoSpaceDN w:val="0"/>
      <w:adjustRightInd w:val="0"/>
      <w:spacing w:after="0" w:line="201" w:lineRule="atLeast"/>
    </w:pPr>
    <w:rPr>
      <w:rFonts w:ascii="Museo Sans 100" w:hAnsi="Museo Sans 100"/>
    </w:rPr>
  </w:style>
  <w:style w:type="paragraph" w:customStyle="1" w:styleId="TableHeading1Tables">
    <w:name w:val="Table Heading 1 (Tables)"/>
    <w:basedOn w:val="Normal"/>
    <w:uiPriority w:val="99"/>
    <w:rsid w:val="00354EAF"/>
    <w:pPr>
      <w:widowControl w:val="0"/>
      <w:suppressAutoHyphens/>
      <w:autoSpaceDE w:val="0"/>
      <w:autoSpaceDN w:val="0"/>
      <w:adjustRightInd w:val="0"/>
      <w:spacing w:before="170" w:after="57" w:line="260" w:lineRule="atLeast"/>
      <w:textAlignment w:val="center"/>
    </w:pPr>
    <w:rPr>
      <w:rFonts w:ascii="Calibri-Bold" w:eastAsia="Cambria" w:hAnsi="Calibri-Bold" w:cs="Calibri-Bold"/>
      <w:b/>
      <w:bCs/>
      <w:color w:val="000000"/>
      <w:sz w:val="22"/>
      <w:szCs w:val="22"/>
      <w:lang w:val="en-GB"/>
    </w:rPr>
  </w:style>
  <w:style w:type="paragraph" w:styleId="FootnoteText">
    <w:name w:val="footnote text"/>
    <w:basedOn w:val="Normal"/>
    <w:link w:val="FootnoteTextChar"/>
    <w:uiPriority w:val="99"/>
    <w:semiHidden/>
    <w:unhideWhenUsed/>
    <w:rsid w:val="002E57C8"/>
    <w:pPr>
      <w:spacing w:after="0"/>
    </w:pPr>
    <w:rPr>
      <w:sz w:val="20"/>
      <w:szCs w:val="20"/>
    </w:rPr>
  </w:style>
  <w:style w:type="character" w:customStyle="1" w:styleId="FootnoteTextChar">
    <w:name w:val="Footnote Text Char"/>
    <w:link w:val="FootnoteText"/>
    <w:uiPriority w:val="99"/>
    <w:semiHidden/>
    <w:rsid w:val="002E57C8"/>
    <w:rPr>
      <w:sz w:val="20"/>
      <w:szCs w:val="20"/>
      <w:lang w:val="en-AU"/>
    </w:rPr>
  </w:style>
  <w:style w:type="character" w:styleId="FootnoteReference">
    <w:name w:val="footnote reference"/>
    <w:uiPriority w:val="99"/>
    <w:semiHidden/>
    <w:unhideWhenUsed/>
    <w:rsid w:val="002E57C8"/>
    <w:rPr>
      <w:vertAlign w:val="superscript"/>
    </w:rPr>
  </w:style>
  <w:style w:type="paragraph" w:styleId="TOCHeading">
    <w:name w:val="TOC Heading"/>
    <w:basedOn w:val="Heading1"/>
    <w:next w:val="Normal"/>
    <w:uiPriority w:val="39"/>
    <w:unhideWhenUsed/>
    <w:qFormat/>
    <w:rsid w:val="003843AA"/>
    <w:pPr>
      <w:spacing w:before="480" w:after="0" w:line="276" w:lineRule="auto"/>
      <w:outlineLvl w:val="9"/>
    </w:pPr>
    <w:rPr>
      <w:rFonts w:ascii="Cambria" w:hAnsi="Cambria"/>
      <w:b/>
      <w:bCs/>
      <w:color w:val="2C719D"/>
      <w:sz w:val="28"/>
      <w:szCs w:val="28"/>
      <w:lang w:val="en-US" w:eastAsia="ja-JP"/>
    </w:rPr>
  </w:style>
  <w:style w:type="paragraph" w:styleId="TOC1">
    <w:name w:val="toc 1"/>
    <w:basedOn w:val="Normal"/>
    <w:next w:val="Normal"/>
    <w:autoRedefine/>
    <w:uiPriority w:val="39"/>
    <w:unhideWhenUsed/>
    <w:rsid w:val="003843AA"/>
    <w:pPr>
      <w:spacing w:after="100"/>
    </w:pPr>
  </w:style>
  <w:style w:type="paragraph" w:styleId="TOC2">
    <w:name w:val="toc 2"/>
    <w:basedOn w:val="Normal"/>
    <w:next w:val="Normal"/>
    <w:autoRedefine/>
    <w:uiPriority w:val="39"/>
    <w:unhideWhenUsed/>
    <w:rsid w:val="003843AA"/>
    <w:pPr>
      <w:spacing w:after="100"/>
      <w:ind w:left="240"/>
    </w:pPr>
  </w:style>
  <w:style w:type="paragraph" w:styleId="TOC3">
    <w:name w:val="toc 3"/>
    <w:basedOn w:val="Normal"/>
    <w:next w:val="Normal"/>
    <w:autoRedefine/>
    <w:uiPriority w:val="39"/>
    <w:unhideWhenUsed/>
    <w:rsid w:val="003843AA"/>
    <w:pPr>
      <w:spacing w:after="100"/>
      <w:ind w:left="480"/>
    </w:pPr>
  </w:style>
  <w:style w:type="paragraph" w:styleId="TOC4">
    <w:name w:val="toc 4"/>
    <w:basedOn w:val="Normal"/>
    <w:next w:val="Normal"/>
    <w:autoRedefine/>
    <w:uiPriority w:val="39"/>
    <w:unhideWhenUsed/>
    <w:rsid w:val="003843AA"/>
    <w:pPr>
      <w:spacing w:after="100" w:line="276" w:lineRule="auto"/>
      <w:ind w:left="660"/>
    </w:pPr>
    <w:rPr>
      <w:sz w:val="22"/>
      <w:szCs w:val="22"/>
      <w:lang w:eastAsia="en-AU"/>
    </w:rPr>
  </w:style>
  <w:style w:type="paragraph" w:styleId="TOC5">
    <w:name w:val="toc 5"/>
    <w:basedOn w:val="Normal"/>
    <w:next w:val="Normal"/>
    <w:autoRedefine/>
    <w:uiPriority w:val="39"/>
    <w:unhideWhenUsed/>
    <w:rsid w:val="003843AA"/>
    <w:pPr>
      <w:spacing w:after="100" w:line="276" w:lineRule="auto"/>
      <w:ind w:left="880"/>
    </w:pPr>
    <w:rPr>
      <w:sz w:val="22"/>
      <w:szCs w:val="22"/>
      <w:lang w:eastAsia="en-AU"/>
    </w:rPr>
  </w:style>
  <w:style w:type="paragraph" w:styleId="TOC6">
    <w:name w:val="toc 6"/>
    <w:basedOn w:val="Normal"/>
    <w:next w:val="Normal"/>
    <w:autoRedefine/>
    <w:uiPriority w:val="39"/>
    <w:unhideWhenUsed/>
    <w:rsid w:val="003843AA"/>
    <w:pPr>
      <w:spacing w:after="100" w:line="276" w:lineRule="auto"/>
      <w:ind w:left="1100"/>
    </w:pPr>
    <w:rPr>
      <w:sz w:val="22"/>
      <w:szCs w:val="22"/>
      <w:lang w:eastAsia="en-AU"/>
    </w:rPr>
  </w:style>
  <w:style w:type="paragraph" w:styleId="TOC7">
    <w:name w:val="toc 7"/>
    <w:basedOn w:val="Normal"/>
    <w:next w:val="Normal"/>
    <w:autoRedefine/>
    <w:uiPriority w:val="39"/>
    <w:unhideWhenUsed/>
    <w:rsid w:val="003843AA"/>
    <w:pPr>
      <w:spacing w:after="100" w:line="276" w:lineRule="auto"/>
      <w:ind w:left="1320"/>
    </w:pPr>
    <w:rPr>
      <w:sz w:val="22"/>
      <w:szCs w:val="22"/>
      <w:lang w:eastAsia="en-AU"/>
    </w:rPr>
  </w:style>
  <w:style w:type="paragraph" w:styleId="TOC8">
    <w:name w:val="toc 8"/>
    <w:basedOn w:val="Normal"/>
    <w:next w:val="Normal"/>
    <w:autoRedefine/>
    <w:uiPriority w:val="39"/>
    <w:unhideWhenUsed/>
    <w:rsid w:val="003843AA"/>
    <w:pPr>
      <w:spacing w:after="100" w:line="276" w:lineRule="auto"/>
      <w:ind w:left="1540"/>
    </w:pPr>
    <w:rPr>
      <w:sz w:val="22"/>
      <w:szCs w:val="22"/>
      <w:lang w:eastAsia="en-AU"/>
    </w:rPr>
  </w:style>
  <w:style w:type="paragraph" w:styleId="TOC9">
    <w:name w:val="toc 9"/>
    <w:basedOn w:val="Normal"/>
    <w:next w:val="Normal"/>
    <w:autoRedefine/>
    <w:uiPriority w:val="39"/>
    <w:unhideWhenUsed/>
    <w:rsid w:val="003843AA"/>
    <w:pPr>
      <w:spacing w:after="100" w:line="276" w:lineRule="auto"/>
      <w:ind w:left="1760"/>
    </w:pPr>
    <w:rPr>
      <w:sz w:val="22"/>
      <w:szCs w:val="22"/>
      <w:lang w:eastAsia="en-AU"/>
    </w:rPr>
  </w:style>
  <w:style w:type="table" w:customStyle="1" w:styleId="FCCtablestyleBLUE">
    <w:name w:val="FCC table style BLUE"/>
    <w:basedOn w:val="TableNormal"/>
    <w:uiPriority w:val="99"/>
    <w:rsid w:val="00D42D25"/>
    <w:tblPr>
      <w:tblBorders>
        <w:top w:val="single" w:sz="4" w:space="0" w:color="4396CA"/>
        <w:left w:val="single" w:sz="4" w:space="0" w:color="4396CA"/>
        <w:bottom w:val="single" w:sz="4" w:space="0" w:color="4396CA"/>
        <w:right w:val="single" w:sz="4" w:space="0" w:color="4396CA"/>
        <w:insideH w:val="single" w:sz="4" w:space="0" w:color="4396CA"/>
      </w:tblBorders>
    </w:tblPr>
    <w:tcPr>
      <w:shd w:val="clear" w:color="auto" w:fill="auto"/>
    </w:tcPr>
    <w:tblStylePr w:type="firstRow">
      <w:rPr>
        <w:rFonts w:ascii="Calibri" w:hAnsi="Calibri"/>
        <w:b/>
        <w:color w:val="FFFFFF"/>
        <w:sz w:val="24"/>
      </w:rPr>
      <w:tblPr/>
      <w:tcPr>
        <w:tcBorders>
          <w:top w:val="single" w:sz="4" w:space="0" w:color="4396CA"/>
          <w:left w:val="single" w:sz="4" w:space="0" w:color="4396CA"/>
          <w:bottom w:val="single" w:sz="4" w:space="0" w:color="4396CA"/>
          <w:right w:val="single" w:sz="4" w:space="0" w:color="4396CA"/>
          <w:insideH w:val="nil"/>
          <w:insideV w:val="nil"/>
          <w:tl2br w:val="nil"/>
          <w:tr2bl w:val="nil"/>
        </w:tcBorders>
        <w:shd w:val="clear" w:color="auto" w:fill="4396CA"/>
      </w:tcPr>
    </w:tblStylePr>
  </w:style>
  <w:style w:type="table" w:customStyle="1" w:styleId="TableGrid1">
    <w:name w:val="Table Grid1"/>
    <w:basedOn w:val="TableNormal"/>
    <w:next w:val="TableGrid"/>
    <w:uiPriority w:val="59"/>
    <w:rsid w:val="0009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rsid w:val="00090803"/>
    <w:pPr>
      <w:keepLines w:val="0"/>
      <w:spacing w:after="0"/>
    </w:pPr>
    <w:rPr>
      <w:rFonts w:ascii="Arial" w:eastAsia="Times New Roman" w:hAnsi="Arial" w:cs="Arial"/>
      <w:b/>
      <w:caps/>
      <w:color w:val="auto"/>
      <w:sz w:val="22"/>
      <w:szCs w:val="22"/>
      <w:lang w:eastAsia="en-AU"/>
    </w:rPr>
  </w:style>
  <w:style w:type="table" w:styleId="ListTable3-Accent1">
    <w:name w:val="List Table 3 Accent 1"/>
    <w:basedOn w:val="TableNormal"/>
    <w:uiPriority w:val="48"/>
    <w:rsid w:val="00ED64A8"/>
    <w:tblPr>
      <w:tblStyleRowBandSize w:val="1"/>
      <w:tblStyleColBandSize w:val="1"/>
      <w:tblBorders>
        <w:top w:val="single" w:sz="4" w:space="0" w:color="4396CA" w:themeColor="accent1"/>
        <w:left w:val="single" w:sz="4" w:space="0" w:color="4396CA" w:themeColor="accent1"/>
        <w:bottom w:val="single" w:sz="4" w:space="0" w:color="4396CA" w:themeColor="accent1"/>
        <w:right w:val="single" w:sz="4" w:space="0" w:color="4396CA" w:themeColor="accent1"/>
      </w:tblBorders>
    </w:tblPr>
    <w:tblStylePr w:type="firstRow">
      <w:rPr>
        <w:b/>
        <w:bCs/>
        <w:color w:val="FFFFFF" w:themeColor="background1"/>
      </w:rPr>
      <w:tblPr/>
      <w:tcPr>
        <w:shd w:val="clear" w:color="auto" w:fill="4396CA" w:themeFill="accent1"/>
      </w:tcPr>
    </w:tblStylePr>
    <w:tblStylePr w:type="lastRow">
      <w:rPr>
        <w:b/>
        <w:bCs/>
      </w:rPr>
      <w:tblPr/>
      <w:tcPr>
        <w:tcBorders>
          <w:top w:val="double" w:sz="4" w:space="0" w:color="4396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396CA" w:themeColor="accent1"/>
          <w:right w:val="single" w:sz="4" w:space="0" w:color="4396CA" w:themeColor="accent1"/>
        </w:tcBorders>
      </w:tcPr>
    </w:tblStylePr>
    <w:tblStylePr w:type="band1Horz">
      <w:tblPr/>
      <w:tcPr>
        <w:tcBorders>
          <w:top w:val="single" w:sz="4" w:space="0" w:color="4396CA" w:themeColor="accent1"/>
          <w:bottom w:val="single" w:sz="4" w:space="0" w:color="4396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396CA" w:themeColor="accent1"/>
          <w:left w:val="nil"/>
        </w:tcBorders>
      </w:tcPr>
    </w:tblStylePr>
    <w:tblStylePr w:type="swCell">
      <w:tblPr/>
      <w:tcPr>
        <w:tcBorders>
          <w:top w:val="double" w:sz="4" w:space="0" w:color="4396CA" w:themeColor="accent1"/>
          <w:right w:val="nil"/>
        </w:tcBorders>
      </w:tcPr>
    </w:tblStylePr>
  </w:style>
  <w:style w:type="character" w:customStyle="1" w:styleId="ListParagraphChar">
    <w:name w:val="List Paragraph Char"/>
    <w:aliases w:val="COG List Char,DdeM List Paragraph Char"/>
    <w:link w:val="ListParagraph"/>
    <w:uiPriority w:val="1"/>
    <w:locked/>
    <w:rsid w:val="00ED64A8"/>
    <w:rPr>
      <w:sz w:val="24"/>
      <w:szCs w:val="24"/>
      <w:lang w:eastAsia="en-US"/>
    </w:rPr>
  </w:style>
  <w:style w:type="table" w:styleId="GridTable4-Accent2">
    <w:name w:val="Grid Table 4 Accent 2"/>
    <w:aliases w:val="COG Table 1"/>
    <w:basedOn w:val="TableNormal"/>
    <w:uiPriority w:val="49"/>
    <w:rsid w:val="00DC7F5A"/>
    <w:rPr>
      <w:rFonts w:ascii="Arial" w:eastAsiaTheme="minorHAnsi" w:hAnsi="Arial" w:cstheme="minorBidi"/>
      <w:color w:val="404040" w:themeColor="text1" w:themeTint="BF"/>
      <w:sz w:val="22"/>
      <w:szCs w:val="22"/>
      <w:lang w:eastAsia="en-US"/>
    </w:rPr>
    <w:tblPr>
      <w:tblStyleRowBandSize w:val="1"/>
      <w:tblStyleColBandSize w:val="1"/>
      <w:tblBorders>
        <w:top w:val="single" w:sz="4" w:space="0" w:color="DB3345"/>
        <w:left w:val="single" w:sz="4" w:space="0" w:color="DB3345"/>
        <w:bottom w:val="single" w:sz="4" w:space="0" w:color="DB3345"/>
        <w:right w:val="single" w:sz="4" w:space="0" w:color="DB3345"/>
        <w:insideH w:val="single" w:sz="4" w:space="0" w:color="DB3345"/>
        <w:insideV w:val="single" w:sz="4" w:space="0" w:color="DB3345"/>
      </w:tblBorders>
    </w:tblPr>
    <w:tcPr>
      <w:shd w:val="clear" w:color="auto" w:fill="auto"/>
    </w:tcPr>
    <w:tblStylePr w:type="firstRow">
      <w:rPr>
        <w:b/>
        <w:bCs/>
        <w:color w:val="FFFFFF" w:themeColor="background1"/>
      </w:rPr>
      <w:tblPr/>
      <w:tcPr>
        <w:tcBorders>
          <w:top w:val="single" w:sz="4" w:space="0" w:color="8EC0DF" w:themeColor="accent2"/>
          <w:left w:val="single" w:sz="4" w:space="0" w:color="8EC0DF" w:themeColor="accent2"/>
          <w:bottom w:val="single" w:sz="4" w:space="0" w:color="8EC0DF" w:themeColor="accent2"/>
          <w:right w:val="single" w:sz="4" w:space="0" w:color="8EC0DF" w:themeColor="accent2"/>
          <w:insideH w:val="nil"/>
          <w:insideV w:val="nil"/>
        </w:tcBorders>
        <w:shd w:val="clear" w:color="auto" w:fill="8EC0DF" w:themeFill="accent2"/>
      </w:tcPr>
    </w:tblStylePr>
    <w:tblStylePr w:type="lastRow">
      <w:rPr>
        <w:b/>
        <w:bCs/>
      </w:rPr>
      <w:tblPr/>
      <w:tcPr>
        <w:tcBorders>
          <w:top w:val="double" w:sz="4" w:space="0" w:color="8EC0DF" w:themeColor="accent2"/>
        </w:tcBorders>
      </w:tcPr>
    </w:tblStylePr>
    <w:tblStylePr w:type="firstCol">
      <w:rPr>
        <w:b/>
        <w:bCs/>
      </w:rPr>
    </w:tblStylePr>
    <w:tblStylePr w:type="lastCol">
      <w:rPr>
        <w:b/>
        <w:bCs/>
      </w:rPr>
    </w:tblStylePr>
    <w:tblStylePr w:type="band1Vert">
      <w:tblPr/>
      <w:tcPr>
        <w:shd w:val="clear" w:color="auto" w:fill="E8F2F8" w:themeFill="accent2" w:themeFillTint="33"/>
      </w:tcPr>
    </w:tblStylePr>
    <w:tblStylePr w:type="band1Horz">
      <w:tblPr/>
      <w:tcPr>
        <w:shd w:val="clear" w:color="auto" w:fill="E8F2F8" w:themeFill="accent2" w:themeFillTint="33"/>
      </w:tcPr>
    </w:tblStylePr>
  </w:style>
  <w:style w:type="character" w:customStyle="1" w:styleId="A3">
    <w:name w:val="A3"/>
    <w:uiPriority w:val="99"/>
    <w:rsid w:val="00330CDB"/>
    <w:rPr>
      <w:rFonts w:cs="VIC"/>
      <w:b/>
      <w:bCs/>
      <w:color w:val="FFFFFF"/>
      <w:sz w:val="28"/>
      <w:szCs w:val="28"/>
    </w:rPr>
  </w:style>
  <w:style w:type="character" w:customStyle="1" w:styleId="A12">
    <w:name w:val="A12"/>
    <w:uiPriority w:val="99"/>
    <w:rsid w:val="00330CDB"/>
    <w:rPr>
      <w:rFonts w:cs="VIC"/>
      <w:color w:val="FFFFFF"/>
      <w:sz w:val="20"/>
      <w:szCs w:val="20"/>
    </w:rPr>
  </w:style>
  <w:style w:type="table" w:styleId="GridTable2-Accent3">
    <w:name w:val="Grid Table 2 Accent 3"/>
    <w:basedOn w:val="TableNormal"/>
    <w:uiPriority w:val="47"/>
    <w:rsid w:val="001906E6"/>
    <w:rPr>
      <w:rFonts w:asciiTheme="minorHAnsi" w:eastAsiaTheme="minorHAnsi" w:hAnsiTheme="minorHAnsi" w:cstheme="minorBidi"/>
      <w:sz w:val="22"/>
      <w:szCs w:val="22"/>
      <w:lang w:eastAsia="en-US"/>
    </w:rPr>
    <w:tblPr>
      <w:tblStyleRowBandSize w:val="1"/>
      <w:tblStyleColBandSize w:val="1"/>
      <w:tblBorders>
        <w:top w:val="single" w:sz="2" w:space="0" w:color="D1E5F1" w:themeColor="accent3" w:themeTint="99"/>
        <w:bottom w:val="single" w:sz="2" w:space="0" w:color="D1E5F1" w:themeColor="accent3" w:themeTint="99"/>
        <w:insideH w:val="single" w:sz="2" w:space="0" w:color="D1E5F1" w:themeColor="accent3" w:themeTint="99"/>
        <w:insideV w:val="single" w:sz="2" w:space="0" w:color="D1E5F1" w:themeColor="accent3" w:themeTint="99"/>
      </w:tblBorders>
    </w:tblPr>
    <w:tblStylePr w:type="firstRow">
      <w:rPr>
        <w:b/>
        <w:bCs/>
      </w:rPr>
      <w:tblPr/>
      <w:tcPr>
        <w:tcBorders>
          <w:top w:val="nil"/>
          <w:bottom w:val="single" w:sz="12" w:space="0" w:color="D1E5F1" w:themeColor="accent3" w:themeTint="99"/>
          <w:insideH w:val="nil"/>
          <w:insideV w:val="nil"/>
        </w:tcBorders>
        <w:shd w:val="clear" w:color="auto" w:fill="FFFFFF" w:themeFill="background1"/>
      </w:tcPr>
    </w:tblStylePr>
    <w:tblStylePr w:type="lastRow">
      <w:rPr>
        <w:b/>
        <w:bCs/>
      </w:rPr>
      <w:tblPr/>
      <w:tcPr>
        <w:tcBorders>
          <w:top w:val="double" w:sz="2" w:space="0" w:color="D1E5F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6FA" w:themeFill="accent3" w:themeFillTint="33"/>
      </w:tcPr>
    </w:tblStylePr>
    <w:tblStylePr w:type="band1Horz">
      <w:tblPr/>
      <w:tcPr>
        <w:shd w:val="clear" w:color="auto" w:fill="EFF6FA"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748741">
      <w:bodyDiv w:val="1"/>
      <w:marLeft w:val="0"/>
      <w:marRight w:val="0"/>
      <w:marTop w:val="0"/>
      <w:marBottom w:val="0"/>
      <w:divBdr>
        <w:top w:val="none" w:sz="0" w:space="0" w:color="auto"/>
        <w:left w:val="none" w:sz="0" w:space="0" w:color="auto"/>
        <w:bottom w:val="none" w:sz="0" w:space="0" w:color="auto"/>
        <w:right w:val="none" w:sz="0" w:space="0" w:color="auto"/>
      </w:divBdr>
    </w:div>
    <w:div w:id="223029917">
      <w:bodyDiv w:val="1"/>
      <w:marLeft w:val="0"/>
      <w:marRight w:val="0"/>
      <w:marTop w:val="0"/>
      <w:marBottom w:val="0"/>
      <w:divBdr>
        <w:top w:val="none" w:sz="0" w:space="0" w:color="auto"/>
        <w:left w:val="none" w:sz="0" w:space="0" w:color="auto"/>
        <w:bottom w:val="none" w:sz="0" w:space="0" w:color="auto"/>
        <w:right w:val="none" w:sz="0" w:space="0" w:color="auto"/>
      </w:divBdr>
      <w:divsChild>
        <w:div w:id="1886286780">
          <w:marLeft w:val="0"/>
          <w:marRight w:val="0"/>
          <w:marTop w:val="0"/>
          <w:marBottom w:val="0"/>
          <w:divBdr>
            <w:top w:val="none" w:sz="0" w:space="0" w:color="auto"/>
            <w:left w:val="none" w:sz="0" w:space="0" w:color="auto"/>
            <w:bottom w:val="none" w:sz="0" w:space="0" w:color="auto"/>
            <w:right w:val="none" w:sz="0" w:space="0" w:color="auto"/>
          </w:divBdr>
          <w:divsChild>
            <w:div w:id="1399128250">
              <w:marLeft w:val="0"/>
              <w:marRight w:val="0"/>
              <w:marTop w:val="0"/>
              <w:marBottom w:val="0"/>
              <w:divBdr>
                <w:top w:val="none" w:sz="0" w:space="0" w:color="auto"/>
                <w:left w:val="none" w:sz="0" w:space="0" w:color="auto"/>
                <w:bottom w:val="none" w:sz="0" w:space="0" w:color="auto"/>
                <w:right w:val="none" w:sz="0" w:space="0" w:color="auto"/>
              </w:divBdr>
              <w:divsChild>
                <w:div w:id="1120490447">
                  <w:marLeft w:val="0"/>
                  <w:marRight w:val="0"/>
                  <w:marTop w:val="0"/>
                  <w:marBottom w:val="0"/>
                  <w:divBdr>
                    <w:top w:val="none" w:sz="0" w:space="0" w:color="auto"/>
                    <w:left w:val="none" w:sz="0" w:space="0" w:color="auto"/>
                    <w:bottom w:val="none" w:sz="0" w:space="0" w:color="auto"/>
                    <w:right w:val="none" w:sz="0" w:space="0" w:color="auto"/>
                  </w:divBdr>
                  <w:divsChild>
                    <w:div w:id="660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227856">
      <w:bodyDiv w:val="1"/>
      <w:marLeft w:val="0"/>
      <w:marRight w:val="0"/>
      <w:marTop w:val="0"/>
      <w:marBottom w:val="0"/>
      <w:divBdr>
        <w:top w:val="none" w:sz="0" w:space="0" w:color="auto"/>
        <w:left w:val="none" w:sz="0" w:space="0" w:color="auto"/>
        <w:bottom w:val="none" w:sz="0" w:space="0" w:color="auto"/>
        <w:right w:val="none" w:sz="0" w:space="0" w:color="auto"/>
      </w:divBdr>
      <w:divsChild>
        <w:div w:id="1823693400">
          <w:marLeft w:val="0"/>
          <w:marRight w:val="0"/>
          <w:marTop w:val="0"/>
          <w:marBottom w:val="0"/>
          <w:divBdr>
            <w:top w:val="none" w:sz="0" w:space="0" w:color="auto"/>
            <w:left w:val="none" w:sz="0" w:space="0" w:color="auto"/>
            <w:bottom w:val="none" w:sz="0" w:space="0" w:color="auto"/>
            <w:right w:val="none" w:sz="0" w:space="0" w:color="auto"/>
          </w:divBdr>
          <w:divsChild>
            <w:div w:id="146943205">
              <w:marLeft w:val="0"/>
              <w:marRight w:val="0"/>
              <w:marTop w:val="0"/>
              <w:marBottom w:val="0"/>
              <w:divBdr>
                <w:top w:val="none" w:sz="0" w:space="0" w:color="auto"/>
                <w:left w:val="none" w:sz="0" w:space="0" w:color="auto"/>
                <w:bottom w:val="none" w:sz="0" w:space="0" w:color="auto"/>
                <w:right w:val="none" w:sz="0" w:space="0" w:color="auto"/>
              </w:divBdr>
              <w:divsChild>
                <w:div w:id="1755542636">
                  <w:marLeft w:val="0"/>
                  <w:marRight w:val="0"/>
                  <w:marTop w:val="0"/>
                  <w:marBottom w:val="0"/>
                  <w:divBdr>
                    <w:top w:val="none" w:sz="0" w:space="0" w:color="auto"/>
                    <w:left w:val="none" w:sz="0" w:space="0" w:color="auto"/>
                    <w:bottom w:val="none" w:sz="0" w:space="0" w:color="auto"/>
                    <w:right w:val="none" w:sz="0" w:space="0" w:color="auto"/>
                  </w:divBdr>
                  <w:divsChild>
                    <w:div w:id="9742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194565">
      <w:bodyDiv w:val="1"/>
      <w:marLeft w:val="0"/>
      <w:marRight w:val="0"/>
      <w:marTop w:val="0"/>
      <w:marBottom w:val="0"/>
      <w:divBdr>
        <w:top w:val="none" w:sz="0" w:space="0" w:color="auto"/>
        <w:left w:val="none" w:sz="0" w:space="0" w:color="auto"/>
        <w:bottom w:val="none" w:sz="0" w:space="0" w:color="auto"/>
        <w:right w:val="none" w:sz="0" w:space="0" w:color="auto"/>
      </w:divBdr>
    </w:div>
    <w:div w:id="248270865">
      <w:bodyDiv w:val="1"/>
      <w:marLeft w:val="0"/>
      <w:marRight w:val="0"/>
      <w:marTop w:val="0"/>
      <w:marBottom w:val="0"/>
      <w:divBdr>
        <w:top w:val="none" w:sz="0" w:space="0" w:color="auto"/>
        <w:left w:val="none" w:sz="0" w:space="0" w:color="auto"/>
        <w:bottom w:val="none" w:sz="0" w:space="0" w:color="auto"/>
        <w:right w:val="none" w:sz="0" w:space="0" w:color="auto"/>
      </w:divBdr>
    </w:div>
    <w:div w:id="277956973">
      <w:bodyDiv w:val="1"/>
      <w:marLeft w:val="0"/>
      <w:marRight w:val="0"/>
      <w:marTop w:val="0"/>
      <w:marBottom w:val="0"/>
      <w:divBdr>
        <w:top w:val="none" w:sz="0" w:space="0" w:color="auto"/>
        <w:left w:val="none" w:sz="0" w:space="0" w:color="auto"/>
        <w:bottom w:val="none" w:sz="0" w:space="0" w:color="auto"/>
        <w:right w:val="none" w:sz="0" w:space="0" w:color="auto"/>
      </w:divBdr>
      <w:divsChild>
        <w:div w:id="1610745190">
          <w:marLeft w:val="0"/>
          <w:marRight w:val="0"/>
          <w:marTop w:val="0"/>
          <w:marBottom w:val="0"/>
          <w:divBdr>
            <w:top w:val="none" w:sz="0" w:space="0" w:color="auto"/>
            <w:left w:val="none" w:sz="0" w:space="0" w:color="auto"/>
            <w:bottom w:val="none" w:sz="0" w:space="0" w:color="auto"/>
            <w:right w:val="none" w:sz="0" w:space="0" w:color="auto"/>
          </w:divBdr>
          <w:divsChild>
            <w:div w:id="1419716463">
              <w:marLeft w:val="0"/>
              <w:marRight w:val="0"/>
              <w:marTop w:val="0"/>
              <w:marBottom w:val="0"/>
              <w:divBdr>
                <w:top w:val="none" w:sz="0" w:space="0" w:color="auto"/>
                <w:left w:val="none" w:sz="0" w:space="0" w:color="auto"/>
                <w:bottom w:val="none" w:sz="0" w:space="0" w:color="auto"/>
                <w:right w:val="none" w:sz="0" w:space="0" w:color="auto"/>
              </w:divBdr>
              <w:divsChild>
                <w:div w:id="1342510734">
                  <w:marLeft w:val="0"/>
                  <w:marRight w:val="0"/>
                  <w:marTop w:val="0"/>
                  <w:marBottom w:val="0"/>
                  <w:divBdr>
                    <w:top w:val="none" w:sz="0" w:space="0" w:color="auto"/>
                    <w:left w:val="none" w:sz="0" w:space="0" w:color="auto"/>
                    <w:bottom w:val="none" w:sz="0" w:space="0" w:color="auto"/>
                    <w:right w:val="none" w:sz="0" w:space="0" w:color="auto"/>
                  </w:divBdr>
                  <w:divsChild>
                    <w:div w:id="9582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613323">
      <w:bodyDiv w:val="1"/>
      <w:marLeft w:val="0"/>
      <w:marRight w:val="0"/>
      <w:marTop w:val="0"/>
      <w:marBottom w:val="0"/>
      <w:divBdr>
        <w:top w:val="none" w:sz="0" w:space="0" w:color="auto"/>
        <w:left w:val="none" w:sz="0" w:space="0" w:color="auto"/>
        <w:bottom w:val="none" w:sz="0" w:space="0" w:color="auto"/>
        <w:right w:val="none" w:sz="0" w:space="0" w:color="auto"/>
      </w:divBdr>
      <w:divsChild>
        <w:div w:id="1403213710">
          <w:marLeft w:val="547"/>
          <w:marRight w:val="0"/>
          <w:marTop w:val="96"/>
          <w:marBottom w:val="0"/>
          <w:divBdr>
            <w:top w:val="none" w:sz="0" w:space="0" w:color="auto"/>
            <w:left w:val="none" w:sz="0" w:space="0" w:color="auto"/>
            <w:bottom w:val="none" w:sz="0" w:space="0" w:color="auto"/>
            <w:right w:val="none" w:sz="0" w:space="0" w:color="auto"/>
          </w:divBdr>
        </w:div>
      </w:divsChild>
    </w:div>
    <w:div w:id="314653580">
      <w:bodyDiv w:val="1"/>
      <w:marLeft w:val="0"/>
      <w:marRight w:val="0"/>
      <w:marTop w:val="0"/>
      <w:marBottom w:val="0"/>
      <w:divBdr>
        <w:top w:val="none" w:sz="0" w:space="0" w:color="auto"/>
        <w:left w:val="none" w:sz="0" w:space="0" w:color="auto"/>
        <w:bottom w:val="none" w:sz="0" w:space="0" w:color="auto"/>
        <w:right w:val="none" w:sz="0" w:space="0" w:color="auto"/>
      </w:divBdr>
    </w:div>
    <w:div w:id="316307658">
      <w:bodyDiv w:val="1"/>
      <w:marLeft w:val="0"/>
      <w:marRight w:val="0"/>
      <w:marTop w:val="0"/>
      <w:marBottom w:val="0"/>
      <w:divBdr>
        <w:top w:val="none" w:sz="0" w:space="0" w:color="auto"/>
        <w:left w:val="none" w:sz="0" w:space="0" w:color="auto"/>
        <w:bottom w:val="none" w:sz="0" w:space="0" w:color="auto"/>
        <w:right w:val="none" w:sz="0" w:space="0" w:color="auto"/>
      </w:divBdr>
    </w:div>
    <w:div w:id="392895054">
      <w:bodyDiv w:val="1"/>
      <w:marLeft w:val="0"/>
      <w:marRight w:val="0"/>
      <w:marTop w:val="0"/>
      <w:marBottom w:val="0"/>
      <w:divBdr>
        <w:top w:val="none" w:sz="0" w:space="0" w:color="auto"/>
        <w:left w:val="none" w:sz="0" w:space="0" w:color="auto"/>
        <w:bottom w:val="none" w:sz="0" w:space="0" w:color="auto"/>
        <w:right w:val="none" w:sz="0" w:space="0" w:color="auto"/>
      </w:divBdr>
    </w:div>
    <w:div w:id="424345674">
      <w:bodyDiv w:val="1"/>
      <w:marLeft w:val="0"/>
      <w:marRight w:val="0"/>
      <w:marTop w:val="0"/>
      <w:marBottom w:val="0"/>
      <w:divBdr>
        <w:top w:val="none" w:sz="0" w:space="0" w:color="auto"/>
        <w:left w:val="none" w:sz="0" w:space="0" w:color="auto"/>
        <w:bottom w:val="none" w:sz="0" w:space="0" w:color="auto"/>
        <w:right w:val="none" w:sz="0" w:space="0" w:color="auto"/>
      </w:divBdr>
      <w:divsChild>
        <w:div w:id="1431002936">
          <w:marLeft w:val="0"/>
          <w:marRight w:val="0"/>
          <w:marTop w:val="0"/>
          <w:marBottom w:val="0"/>
          <w:divBdr>
            <w:top w:val="none" w:sz="0" w:space="0" w:color="auto"/>
            <w:left w:val="none" w:sz="0" w:space="0" w:color="auto"/>
            <w:bottom w:val="none" w:sz="0" w:space="0" w:color="auto"/>
            <w:right w:val="none" w:sz="0" w:space="0" w:color="auto"/>
          </w:divBdr>
          <w:divsChild>
            <w:div w:id="1915504907">
              <w:marLeft w:val="0"/>
              <w:marRight w:val="0"/>
              <w:marTop w:val="0"/>
              <w:marBottom w:val="0"/>
              <w:divBdr>
                <w:top w:val="none" w:sz="0" w:space="0" w:color="auto"/>
                <w:left w:val="none" w:sz="0" w:space="0" w:color="auto"/>
                <w:bottom w:val="none" w:sz="0" w:space="0" w:color="auto"/>
                <w:right w:val="none" w:sz="0" w:space="0" w:color="auto"/>
              </w:divBdr>
              <w:divsChild>
                <w:div w:id="1308507924">
                  <w:marLeft w:val="0"/>
                  <w:marRight w:val="0"/>
                  <w:marTop w:val="0"/>
                  <w:marBottom w:val="0"/>
                  <w:divBdr>
                    <w:top w:val="none" w:sz="0" w:space="0" w:color="auto"/>
                    <w:left w:val="none" w:sz="0" w:space="0" w:color="auto"/>
                    <w:bottom w:val="none" w:sz="0" w:space="0" w:color="auto"/>
                    <w:right w:val="none" w:sz="0" w:space="0" w:color="auto"/>
                  </w:divBdr>
                  <w:divsChild>
                    <w:div w:id="14601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5114">
      <w:bodyDiv w:val="1"/>
      <w:marLeft w:val="0"/>
      <w:marRight w:val="0"/>
      <w:marTop w:val="0"/>
      <w:marBottom w:val="0"/>
      <w:divBdr>
        <w:top w:val="none" w:sz="0" w:space="0" w:color="auto"/>
        <w:left w:val="none" w:sz="0" w:space="0" w:color="auto"/>
        <w:bottom w:val="none" w:sz="0" w:space="0" w:color="auto"/>
        <w:right w:val="none" w:sz="0" w:space="0" w:color="auto"/>
      </w:divBdr>
    </w:div>
    <w:div w:id="480269019">
      <w:bodyDiv w:val="1"/>
      <w:marLeft w:val="0"/>
      <w:marRight w:val="0"/>
      <w:marTop w:val="0"/>
      <w:marBottom w:val="0"/>
      <w:divBdr>
        <w:top w:val="none" w:sz="0" w:space="0" w:color="auto"/>
        <w:left w:val="none" w:sz="0" w:space="0" w:color="auto"/>
        <w:bottom w:val="none" w:sz="0" w:space="0" w:color="auto"/>
        <w:right w:val="none" w:sz="0" w:space="0" w:color="auto"/>
      </w:divBdr>
    </w:div>
    <w:div w:id="524026071">
      <w:bodyDiv w:val="1"/>
      <w:marLeft w:val="0"/>
      <w:marRight w:val="0"/>
      <w:marTop w:val="0"/>
      <w:marBottom w:val="0"/>
      <w:divBdr>
        <w:top w:val="none" w:sz="0" w:space="0" w:color="auto"/>
        <w:left w:val="none" w:sz="0" w:space="0" w:color="auto"/>
        <w:bottom w:val="none" w:sz="0" w:space="0" w:color="auto"/>
        <w:right w:val="none" w:sz="0" w:space="0" w:color="auto"/>
      </w:divBdr>
    </w:div>
    <w:div w:id="549269613">
      <w:bodyDiv w:val="1"/>
      <w:marLeft w:val="0"/>
      <w:marRight w:val="0"/>
      <w:marTop w:val="0"/>
      <w:marBottom w:val="0"/>
      <w:divBdr>
        <w:top w:val="none" w:sz="0" w:space="0" w:color="auto"/>
        <w:left w:val="none" w:sz="0" w:space="0" w:color="auto"/>
        <w:bottom w:val="none" w:sz="0" w:space="0" w:color="auto"/>
        <w:right w:val="none" w:sz="0" w:space="0" w:color="auto"/>
      </w:divBdr>
    </w:div>
    <w:div w:id="592661897">
      <w:bodyDiv w:val="1"/>
      <w:marLeft w:val="0"/>
      <w:marRight w:val="0"/>
      <w:marTop w:val="0"/>
      <w:marBottom w:val="0"/>
      <w:divBdr>
        <w:top w:val="none" w:sz="0" w:space="0" w:color="auto"/>
        <w:left w:val="none" w:sz="0" w:space="0" w:color="auto"/>
        <w:bottom w:val="none" w:sz="0" w:space="0" w:color="auto"/>
        <w:right w:val="none" w:sz="0" w:space="0" w:color="auto"/>
      </w:divBdr>
      <w:divsChild>
        <w:div w:id="1546722377">
          <w:marLeft w:val="0"/>
          <w:marRight w:val="0"/>
          <w:marTop w:val="0"/>
          <w:marBottom w:val="0"/>
          <w:divBdr>
            <w:top w:val="none" w:sz="0" w:space="0" w:color="auto"/>
            <w:left w:val="none" w:sz="0" w:space="0" w:color="auto"/>
            <w:bottom w:val="none" w:sz="0" w:space="0" w:color="auto"/>
            <w:right w:val="none" w:sz="0" w:space="0" w:color="auto"/>
          </w:divBdr>
          <w:divsChild>
            <w:div w:id="1080325908">
              <w:marLeft w:val="0"/>
              <w:marRight w:val="0"/>
              <w:marTop w:val="0"/>
              <w:marBottom w:val="0"/>
              <w:divBdr>
                <w:top w:val="none" w:sz="0" w:space="0" w:color="auto"/>
                <w:left w:val="none" w:sz="0" w:space="0" w:color="auto"/>
                <w:bottom w:val="none" w:sz="0" w:space="0" w:color="auto"/>
                <w:right w:val="none" w:sz="0" w:space="0" w:color="auto"/>
              </w:divBdr>
              <w:divsChild>
                <w:div w:id="560872357">
                  <w:marLeft w:val="0"/>
                  <w:marRight w:val="0"/>
                  <w:marTop w:val="0"/>
                  <w:marBottom w:val="0"/>
                  <w:divBdr>
                    <w:top w:val="none" w:sz="0" w:space="0" w:color="auto"/>
                    <w:left w:val="none" w:sz="0" w:space="0" w:color="auto"/>
                    <w:bottom w:val="none" w:sz="0" w:space="0" w:color="auto"/>
                    <w:right w:val="none" w:sz="0" w:space="0" w:color="auto"/>
                  </w:divBdr>
                  <w:divsChild>
                    <w:div w:id="101581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368197">
      <w:bodyDiv w:val="1"/>
      <w:marLeft w:val="0"/>
      <w:marRight w:val="0"/>
      <w:marTop w:val="0"/>
      <w:marBottom w:val="0"/>
      <w:divBdr>
        <w:top w:val="none" w:sz="0" w:space="0" w:color="auto"/>
        <w:left w:val="none" w:sz="0" w:space="0" w:color="auto"/>
        <w:bottom w:val="none" w:sz="0" w:space="0" w:color="auto"/>
        <w:right w:val="none" w:sz="0" w:space="0" w:color="auto"/>
      </w:divBdr>
    </w:div>
    <w:div w:id="626818406">
      <w:bodyDiv w:val="1"/>
      <w:marLeft w:val="0"/>
      <w:marRight w:val="0"/>
      <w:marTop w:val="0"/>
      <w:marBottom w:val="0"/>
      <w:divBdr>
        <w:top w:val="none" w:sz="0" w:space="0" w:color="auto"/>
        <w:left w:val="none" w:sz="0" w:space="0" w:color="auto"/>
        <w:bottom w:val="none" w:sz="0" w:space="0" w:color="auto"/>
        <w:right w:val="none" w:sz="0" w:space="0" w:color="auto"/>
      </w:divBdr>
      <w:divsChild>
        <w:div w:id="429467715">
          <w:marLeft w:val="0"/>
          <w:marRight w:val="0"/>
          <w:marTop w:val="0"/>
          <w:marBottom w:val="0"/>
          <w:divBdr>
            <w:top w:val="none" w:sz="0" w:space="0" w:color="auto"/>
            <w:left w:val="none" w:sz="0" w:space="0" w:color="auto"/>
            <w:bottom w:val="none" w:sz="0" w:space="0" w:color="auto"/>
            <w:right w:val="none" w:sz="0" w:space="0" w:color="auto"/>
          </w:divBdr>
          <w:divsChild>
            <w:div w:id="1079054972">
              <w:marLeft w:val="0"/>
              <w:marRight w:val="0"/>
              <w:marTop w:val="0"/>
              <w:marBottom w:val="0"/>
              <w:divBdr>
                <w:top w:val="none" w:sz="0" w:space="0" w:color="auto"/>
                <w:left w:val="none" w:sz="0" w:space="0" w:color="auto"/>
                <w:bottom w:val="none" w:sz="0" w:space="0" w:color="auto"/>
                <w:right w:val="none" w:sz="0" w:space="0" w:color="auto"/>
              </w:divBdr>
              <w:divsChild>
                <w:div w:id="440340106">
                  <w:marLeft w:val="0"/>
                  <w:marRight w:val="0"/>
                  <w:marTop w:val="0"/>
                  <w:marBottom w:val="0"/>
                  <w:divBdr>
                    <w:top w:val="none" w:sz="0" w:space="0" w:color="auto"/>
                    <w:left w:val="none" w:sz="0" w:space="0" w:color="auto"/>
                    <w:bottom w:val="none" w:sz="0" w:space="0" w:color="auto"/>
                    <w:right w:val="none" w:sz="0" w:space="0" w:color="auto"/>
                  </w:divBdr>
                  <w:divsChild>
                    <w:div w:id="12349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80404">
      <w:bodyDiv w:val="1"/>
      <w:marLeft w:val="0"/>
      <w:marRight w:val="0"/>
      <w:marTop w:val="0"/>
      <w:marBottom w:val="0"/>
      <w:divBdr>
        <w:top w:val="none" w:sz="0" w:space="0" w:color="auto"/>
        <w:left w:val="none" w:sz="0" w:space="0" w:color="auto"/>
        <w:bottom w:val="none" w:sz="0" w:space="0" w:color="auto"/>
        <w:right w:val="none" w:sz="0" w:space="0" w:color="auto"/>
      </w:divBdr>
      <w:divsChild>
        <w:div w:id="586694728">
          <w:marLeft w:val="0"/>
          <w:marRight w:val="0"/>
          <w:marTop w:val="0"/>
          <w:marBottom w:val="0"/>
          <w:divBdr>
            <w:top w:val="none" w:sz="0" w:space="0" w:color="auto"/>
            <w:left w:val="none" w:sz="0" w:space="0" w:color="auto"/>
            <w:bottom w:val="none" w:sz="0" w:space="0" w:color="auto"/>
            <w:right w:val="none" w:sz="0" w:space="0" w:color="auto"/>
          </w:divBdr>
          <w:divsChild>
            <w:div w:id="625814108">
              <w:marLeft w:val="0"/>
              <w:marRight w:val="0"/>
              <w:marTop w:val="0"/>
              <w:marBottom w:val="0"/>
              <w:divBdr>
                <w:top w:val="none" w:sz="0" w:space="0" w:color="auto"/>
                <w:left w:val="none" w:sz="0" w:space="0" w:color="auto"/>
                <w:bottom w:val="none" w:sz="0" w:space="0" w:color="auto"/>
                <w:right w:val="none" w:sz="0" w:space="0" w:color="auto"/>
              </w:divBdr>
              <w:divsChild>
                <w:div w:id="1598368989">
                  <w:marLeft w:val="0"/>
                  <w:marRight w:val="0"/>
                  <w:marTop w:val="0"/>
                  <w:marBottom w:val="0"/>
                  <w:divBdr>
                    <w:top w:val="none" w:sz="0" w:space="0" w:color="auto"/>
                    <w:left w:val="none" w:sz="0" w:space="0" w:color="auto"/>
                    <w:bottom w:val="none" w:sz="0" w:space="0" w:color="auto"/>
                    <w:right w:val="none" w:sz="0" w:space="0" w:color="auto"/>
                  </w:divBdr>
                  <w:divsChild>
                    <w:div w:id="12983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350314">
      <w:bodyDiv w:val="1"/>
      <w:marLeft w:val="0"/>
      <w:marRight w:val="0"/>
      <w:marTop w:val="0"/>
      <w:marBottom w:val="0"/>
      <w:divBdr>
        <w:top w:val="none" w:sz="0" w:space="0" w:color="auto"/>
        <w:left w:val="none" w:sz="0" w:space="0" w:color="auto"/>
        <w:bottom w:val="none" w:sz="0" w:space="0" w:color="auto"/>
        <w:right w:val="none" w:sz="0" w:space="0" w:color="auto"/>
      </w:divBdr>
    </w:div>
    <w:div w:id="775365243">
      <w:bodyDiv w:val="1"/>
      <w:marLeft w:val="0"/>
      <w:marRight w:val="0"/>
      <w:marTop w:val="0"/>
      <w:marBottom w:val="0"/>
      <w:divBdr>
        <w:top w:val="none" w:sz="0" w:space="0" w:color="auto"/>
        <w:left w:val="none" w:sz="0" w:space="0" w:color="auto"/>
        <w:bottom w:val="none" w:sz="0" w:space="0" w:color="auto"/>
        <w:right w:val="none" w:sz="0" w:space="0" w:color="auto"/>
      </w:divBdr>
      <w:divsChild>
        <w:div w:id="1391660304">
          <w:marLeft w:val="0"/>
          <w:marRight w:val="0"/>
          <w:marTop w:val="0"/>
          <w:marBottom w:val="0"/>
          <w:divBdr>
            <w:top w:val="none" w:sz="0" w:space="0" w:color="auto"/>
            <w:left w:val="none" w:sz="0" w:space="0" w:color="auto"/>
            <w:bottom w:val="none" w:sz="0" w:space="0" w:color="auto"/>
            <w:right w:val="none" w:sz="0" w:space="0" w:color="auto"/>
          </w:divBdr>
          <w:divsChild>
            <w:div w:id="1694916350">
              <w:marLeft w:val="0"/>
              <w:marRight w:val="0"/>
              <w:marTop w:val="0"/>
              <w:marBottom w:val="0"/>
              <w:divBdr>
                <w:top w:val="none" w:sz="0" w:space="0" w:color="auto"/>
                <w:left w:val="none" w:sz="0" w:space="0" w:color="auto"/>
                <w:bottom w:val="none" w:sz="0" w:space="0" w:color="auto"/>
                <w:right w:val="none" w:sz="0" w:space="0" w:color="auto"/>
              </w:divBdr>
              <w:divsChild>
                <w:div w:id="841776816">
                  <w:marLeft w:val="0"/>
                  <w:marRight w:val="0"/>
                  <w:marTop w:val="0"/>
                  <w:marBottom w:val="0"/>
                  <w:divBdr>
                    <w:top w:val="none" w:sz="0" w:space="0" w:color="auto"/>
                    <w:left w:val="none" w:sz="0" w:space="0" w:color="auto"/>
                    <w:bottom w:val="none" w:sz="0" w:space="0" w:color="auto"/>
                    <w:right w:val="none" w:sz="0" w:space="0" w:color="auto"/>
                  </w:divBdr>
                  <w:divsChild>
                    <w:div w:id="1377855426">
                      <w:marLeft w:val="0"/>
                      <w:marRight w:val="0"/>
                      <w:marTop w:val="0"/>
                      <w:marBottom w:val="0"/>
                      <w:divBdr>
                        <w:top w:val="none" w:sz="0" w:space="0" w:color="auto"/>
                        <w:left w:val="none" w:sz="0" w:space="0" w:color="auto"/>
                        <w:bottom w:val="none" w:sz="0" w:space="0" w:color="auto"/>
                        <w:right w:val="none" w:sz="0" w:space="0" w:color="auto"/>
                      </w:divBdr>
                      <w:divsChild>
                        <w:div w:id="110611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829051">
      <w:bodyDiv w:val="1"/>
      <w:marLeft w:val="0"/>
      <w:marRight w:val="0"/>
      <w:marTop w:val="0"/>
      <w:marBottom w:val="0"/>
      <w:divBdr>
        <w:top w:val="none" w:sz="0" w:space="0" w:color="auto"/>
        <w:left w:val="none" w:sz="0" w:space="0" w:color="auto"/>
        <w:bottom w:val="none" w:sz="0" w:space="0" w:color="auto"/>
        <w:right w:val="none" w:sz="0" w:space="0" w:color="auto"/>
      </w:divBdr>
    </w:div>
    <w:div w:id="848642607">
      <w:bodyDiv w:val="1"/>
      <w:marLeft w:val="0"/>
      <w:marRight w:val="0"/>
      <w:marTop w:val="0"/>
      <w:marBottom w:val="0"/>
      <w:divBdr>
        <w:top w:val="none" w:sz="0" w:space="0" w:color="auto"/>
        <w:left w:val="none" w:sz="0" w:space="0" w:color="auto"/>
        <w:bottom w:val="none" w:sz="0" w:space="0" w:color="auto"/>
        <w:right w:val="none" w:sz="0" w:space="0" w:color="auto"/>
      </w:divBdr>
    </w:div>
    <w:div w:id="859010380">
      <w:bodyDiv w:val="1"/>
      <w:marLeft w:val="0"/>
      <w:marRight w:val="0"/>
      <w:marTop w:val="0"/>
      <w:marBottom w:val="0"/>
      <w:divBdr>
        <w:top w:val="none" w:sz="0" w:space="0" w:color="auto"/>
        <w:left w:val="none" w:sz="0" w:space="0" w:color="auto"/>
        <w:bottom w:val="none" w:sz="0" w:space="0" w:color="auto"/>
        <w:right w:val="none" w:sz="0" w:space="0" w:color="auto"/>
      </w:divBdr>
    </w:div>
    <w:div w:id="864296205">
      <w:bodyDiv w:val="1"/>
      <w:marLeft w:val="0"/>
      <w:marRight w:val="0"/>
      <w:marTop w:val="0"/>
      <w:marBottom w:val="0"/>
      <w:divBdr>
        <w:top w:val="none" w:sz="0" w:space="0" w:color="auto"/>
        <w:left w:val="none" w:sz="0" w:space="0" w:color="auto"/>
        <w:bottom w:val="none" w:sz="0" w:space="0" w:color="auto"/>
        <w:right w:val="none" w:sz="0" w:space="0" w:color="auto"/>
      </w:divBdr>
    </w:div>
    <w:div w:id="919607777">
      <w:bodyDiv w:val="1"/>
      <w:marLeft w:val="0"/>
      <w:marRight w:val="0"/>
      <w:marTop w:val="0"/>
      <w:marBottom w:val="0"/>
      <w:divBdr>
        <w:top w:val="none" w:sz="0" w:space="0" w:color="auto"/>
        <w:left w:val="none" w:sz="0" w:space="0" w:color="auto"/>
        <w:bottom w:val="none" w:sz="0" w:space="0" w:color="auto"/>
        <w:right w:val="none" w:sz="0" w:space="0" w:color="auto"/>
      </w:divBdr>
    </w:div>
    <w:div w:id="922834167">
      <w:bodyDiv w:val="1"/>
      <w:marLeft w:val="0"/>
      <w:marRight w:val="0"/>
      <w:marTop w:val="0"/>
      <w:marBottom w:val="0"/>
      <w:divBdr>
        <w:top w:val="none" w:sz="0" w:space="0" w:color="auto"/>
        <w:left w:val="none" w:sz="0" w:space="0" w:color="auto"/>
        <w:bottom w:val="none" w:sz="0" w:space="0" w:color="auto"/>
        <w:right w:val="none" w:sz="0" w:space="0" w:color="auto"/>
      </w:divBdr>
      <w:divsChild>
        <w:div w:id="2024933972">
          <w:marLeft w:val="0"/>
          <w:marRight w:val="0"/>
          <w:marTop w:val="0"/>
          <w:marBottom w:val="0"/>
          <w:divBdr>
            <w:top w:val="none" w:sz="0" w:space="0" w:color="auto"/>
            <w:left w:val="none" w:sz="0" w:space="0" w:color="auto"/>
            <w:bottom w:val="none" w:sz="0" w:space="0" w:color="auto"/>
            <w:right w:val="none" w:sz="0" w:space="0" w:color="auto"/>
          </w:divBdr>
          <w:divsChild>
            <w:div w:id="170996009">
              <w:marLeft w:val="0"/>
              <w:marRight w:val="0"/>
              <w:marTop w:val="0"/>
              <w:marBottom w:val="0"/>
              <w:divBdr>
                <w:top w:val="none" w:sz="0" w:space="0" w:color="auto"/>
                <w:left w:val="none" w:sz="0" w:space="0" w:color="auto"/>
                <w:bottom w:val="none" w:sz="0" w:space="0" w:color="auto"/>
                <w:right w:val="none" w:sz="0" w:space="0" w:color="auto"/>
              </w:divBdr>
              <w:divsChild>
                <w:div w:id="1856386963">
                  <w:marLeft w:val="0"/>
                  <w:marRight w:val="0"/>
                  <w:marTop w:val="0"/>
                  <w:marBottom w:val="0"/>
                  <w:divBdr>
                    <w:top w:val="none" w:sz="0" w:space="0" w:color="auto"/>
                    <w:left w:val="none" w:sz="0" w:space="0" w:color="auto"/>
                    <w:bottom w:val="none" w:sz="0" w:space="0" w:color="auto"/>
                    <w:right w:val="none" w:sz="0" w:space="0" w:color="auto"/>
                  </w:divBdr>
                  <w:divsChild>
                    <w:div w:id="9887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51933">
      <w:bodyDiv w:val="1"/>
      <w:marLeft w:val="0"/>
      <w:marRight w:val="0"/>
      <w:marTop w:val="0"/>
      <w:marBottom w:val="0"/>
      <w:divBdr>
        <w:top w:val="none" w:sz="0" w:space="0" w:color="auto"/>
        <w:left w:val="none" w:sz="0" w:space="0" w:color="auto"/>
        <w:bottom w:val="none" w:sz="0" w:space="0" w:color="auto"/>
        <w:right w:val="none" w:sz="0" w:space="0" w:color="auto"/>
      </w:divBdr>
      <w:divsChild>
        <w:div w:id="231938471">
          <w:marLeft w:val="0"/>
          <w:marRight w:val="0"/>
          <w:marTop w:val="0"/>
          <w:marBottom w:val="0"/>
          <w:divBdr>
            <w:top w:val="none" w:sz="0" w:space="0" w:color="auto"/>
            <w:left w:val="none" w:sz="0" w:space="0" w:color="auto"/>
            <w:bottom w:val="none" w:sz="0" w:space="0" w:color="auto"/>
            <w:right w:val="none" w:sz="0" w:space="0" w:color="auto"/>
          </w:divBdr>
          <w:divsChild>
            <w:div w:id="1845364924">
              <w:marLeft w:val="0"/>
              <w:marRight w:val="0"/>
              <w:marTop w:val="0"/>
              <w:marBottom w:val="0"/>
              <w:divBdr>
                <w:top w:val="none" w:sz="0" w:space="0" w:color="auto"/>
                <w:left w:val="none" w:sz="0" w:space="0" w:color="auto"/>
                <w:bottom w:val="none" w:sz="0" w:space="0" w:color="auto"/>
                <w:right w:val="none" w:sz="0" w:space="0" w:color="auto"/>
              </w:divBdr>
              <w:divsChild>
                <w:div w:id="1176337630">
                  <w:marLeft w:val="0"/>
                  <w:marRight w:val="0"/>
                  <w:marTop w:val="0"/>
                  <w:marBottom w:val="0"/>
                  <w:divBdr>
                    <w:top w:val="none" w:sz="0" w:space="0" w:color="auto"/>
                    <w:left w:val="none" w:sz="0" w:space="0" w:color="auto"/>
                    <w:bottom w:val="none" w:sz="0" w:space="0" w:color="auto"/>
                    <w:right w:val="none" w:sz="0" w:space="0" w:color="auto"/>
                  </w:divBdr>
                  <w:divsChild>
                    <w:div w:id="9616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079484">
      <w:bodyDiv w:val="1"/>
      <w:marLeft w:val="0"/>
      <w:marRight w:val="0"/>
      <w:marTop w:val="0"/>
      <w:marBottom w:val="0"/>
      <w:divBdr>
        <w:top w:val="none" w:sz="0" w:space="0" w:color="auto"/>
        <w:left w:val="none" w:sz="0" w:space="0" w:color="auto"/>
        <w:bottom w:val="none" w:sz="0" w:space="0" w:color="auto"/>
        <w:right w:val="none" w:sz="0" w:space="0" w:color="auto"/>
      </w:divBdr>
      <w:divsChild>
        <w:div w:id="267591060">
          <w:marLeft w:val="0"/>
          <w:marRight w:val="0"/>
          <w:marTop w:val="0"/>
          <w:marBottom w:val="0"/>
          <w:divBdr>
            <w:top w:val="none" w:sz="0" w:space="0" w:color="auto"/>
            <w:left w:val="none" w:sz="0" w:space="0" w:color="auto"/>
            <w:bottom w:val="none" w:sz="0" w:space="0" w:color="auto"/>
            <w:right w:val="none" w:sz="0" w:space="0" w:color="auto"/>
          </w:divBdr>
          <w:divsChild>
            <w:div w:id="1939603817">
              <w:marLeft w:val="0"/>
              <w:marRight w:val="0"/>
              <w:marTop w:val="0"/>
              <w:marBottom w:val="0"/>
              <w:divBdr>
                <w:top w:val="none" w:sz="0" w:space="0" w:color="auto"/>
                <w:left w:val="none" w:sz="0" w:space="0" w:color="auto"/>
                <w:bottom w:val="none" w:sz="0" w:space="0" w:color="auto"/>
                <w:right w:val="none" w:sz="0" w:space="0" w:color="auto"/>
              </w:divBdr>
              <w:divsChild>
                <w:div w:id="147869181">
                  <w:marLeft w:val="0"/>
                  <w:marRight w:val="0"/>
                  <w:marTop w:val="0"/>
                  <w:marBottom w:val="0"/>
                  <w:divBdr>
                    <w:top w:val="none" w:sz="0" w:space="0" w:color="auto"/>
                    <w:left w:val="none" w:sz="0" w:space="0" w:color="auto"/>
                    <w:bottom w:val="none" w:sz="0" w:space="0" w:color="auto"/>
                    <w:right w:val="none" w:sz="0" w:space="0" w:color="auto"/>
                  </w:divBdr>
                  <w:divsChild>
                    <w:div w:id="317073501">
                      <w:marLeft w:val="0"/>
                      <w:marRight w:val="0"/>
                      <w:marTop w:val="0"/>
                      <w:marBottom w:val="0"/>
                      <w:divBdr>
                        <w:top w:val="none" w:sz="0" w:space="0" w:color="auto"/>
                        <w:left w:val="none" w:sz="0" w:space="0" w:color="auto"/>
                        <w:bottom w:val="none" w:sz="0" w:space="0" w:color="auto"/>
                        <w:right w:val="none" w:sz="0" w:space="0" w:color="auto"/>
                      </w:divBdr>
                      <w:divsChild>
                        <w:div w:id="3547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497511">
      <w:bodyDiv w:val="1"/>
      <w:marLeft w:val="0"/>
      <w:marRight w:val="0"/>
      <w:marTop w:val="0"/>
      <w:marBottom w:val="0"/>
      <w:divBdr>
        <w:top w:val="none" w:sz="0" w:space="0" w:color="auto"/>
        <w:left w:val="none" w:sz="0" w:space="0" w:color="auto"/>
        <w:bottom w:val="none" w:sz="0" w:space="0" w:color="auto"/>
        <w:right w:val="none" w:sz="0" w:space="0" w:color="auto"/>
      </w:divBdr>
    </w:div>
    <w:div w:id="1058090015">
      <w:bodyDiv w:val="1"/>
      <w:marLeft w:val="0"/>
      <w:marRight w:val="0"/>
      <w:marTop w:val="0"/>
      <w:marBottom w:val="0"/>
      <w:divBdr>
        <w:top w:val="none" w:sz="0" w:space="0" w:color="auto"/>
        <w:left w:val="none" w:sz="0" w:space="0" w:color="auto"/>
        <w:bottom w:val="none" w:sz="0" w:space="0" w:color="auto"/>
        <w:right w:val="none" w:sz="0" w:space="0" w:color="auto"/>
      </w:divBdr>
      <w:divsChild>
        <w:div w:id="592662618">
          <w:marLeft w:val="0"/>
          <w:marRight w:val="0"/>
          <w:marTop w:val="0"/>
          <w:marBottom w:val="0"/>
          <w:divBdr>
            <w:top w:val="none" w:sz="0" w:space="0" w:color="auto"/>
            <w:left w:val="none" w:sz="0" w:space="0" w:color="auto"/>
            <w:bottom w:val="none" w:sz="0" w:space="0" w:color="auto"/>
            <w:right w:val="none" w:sz="0" w:space="0" w:color="auto"/>
          </w:divBdr>
          <w:divsChild>
            <w:div w:id="1981227815">
              <w:marLeft w:val="0"/>
              <w:marRight w:val="0"/>
              <w:marTop w:val="0"/>
              <w:marBottom w:val="0"/>
              <w:divBdr>
                <w:top w:val="none" w:sz="0" w:space="0" w:color="auto"/>
                <w:left w:val="none" w:sz="0" w:space="0" w:color="auto"/>
                <w:bottom w:val="none" w:sz="0" w:space="0" w:color="auto"/>
                <w:right w:val="none" w:sz="0" w:space="0" w:color="auto"/>
              </w:divBdr>
              <w:divsChild>
                <w:div w:id="993070397">
                  <w:marLeft w:val="0"/>
                  <w:marRight w:val="0"/>
                  <w:marTop w:val="0"/>
                  <w:marBottom w:val="0"/>
                  <w:divBdr>
                    <w:top w:val="none" w:sz="0" w:space="0" w:color="auto"/>
                    <w:left w:val="none" w:sz="0" w:space="0" w:color="auto"/>
                    <w:bottom w:val="none" w:sz="0" w:space="0" w:color="auto"/>
                    <w:right w:val="none" w:sz="0" w:space="0" w:color="auto"/>
                  </w:divBdr>
                  <w:divsChild>
                    <w:div w:id="779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90104">
      <w:bodyDiv w:val="1"/>
      <w:marLeft w:val="0"/>
      <w:marRight w:val="0"/>
      <w:marTop w:val="0"/>
      <w:marBottom w:val="0"/>
      <w:divBdr>
        <w:top w:val="none" w:sz="0" w:space="0" w:color="auto"/>
        <w:left w:val="none" w:sz="0" w:space="0" w:color="auto"/>
        <w:bottom w:val="none" w:sz="0" w:space="0" w:color="auto"/>
        <w:right w:val="none" w:sz="0" w:space="0" w:color="auto"/>
      </w:divBdr>
    </w:div>
    <w:div w:id="1108693493">
      <w:bodyDiv w:val="1"/>
      <w:marLeft w:val="0"/>
      <w:marRight w:val="0"/>
      <w:marTop w:val="0"/>
      <w:marBottom w:val="0"/>
      <w:divBdr>
        <w:top w:val="none" w:sz="0" w:space="0" w:color="auto"/>
        <w:left w:val="none" w:sz="0" w:space="0" w:color="auto"/>
        <w:bottom w:val="none" w:sz="0" w:space="0" w:color="auto"/>
        <w:right w:val="none" w:sz="0" w:space="0" w:color="auto"/>
      </w:divBdr>
    </w:div>
    <w:div w:id="1124889460">
      <w:bodyDiv w:val="1"/>
      <w:marLeft w:val="0"/>
      <w:marRight w:val="0"/>
      <w:marTop w:val="0"/>
      <w:marBottom w:val="0"/>
      <w:divBdr>
        <w:top w:val="none" w:sz="0" w:space="0" w:color="auto"/>
        <w:left w:val="none" w:sz="0" w:space="0" w:color="auto"/>
        <w:bottom w:val="none" w:sz="0" w:space="0" w:color="auto"/>
        <w:right w:val="none" w:sz="0" w:space="0" w:color="auto"/>
      </w:divBdr>
      <w:divsChild>
        <w:div w:id="999121278">
          <w:marLeft w:val="0"/>
          <w:marRight w:val="0"/>
          <w:marTop w:val="0"/>
          <w:marBottom w:val="0"/>
          <w:divBdr>
            <w:top w:val="none" w:sz="0" w:space="0" w:color="auto"/>
            <w:left w:val="none" w:sz="0" w:space="0" w:color="auto"/>
            <w:bottom w:val="none" w:sz="0" w:space="0" w:color="auto"/>
            <w:right w:val="none" w:sz="0" w:space="0" w:color="auto"/>
          </w:divBdr>
          <w:divsChild>
            <w:div w:id="20666589">
              <w:marLeft w:val="0"/>
              <w:marRight w:val="0"/>
              <w:marTop w:val="0"/>
              <w:marBottom w:val="0"/>
              <w:divBdr>
                <w:top w:val="none" w:sz="0" w:space="0" w:color="auto"/>
                <w:left w:val="none" w:sz="0" w:space="0" w:color="auto"/>
                <w:bottom w:val="none" w:sz="0" w:space="0" w:color="auto"/>
                <w:right w:val="none" w:sz="0" w:space="0" w:color="auto"/>
              </w:divBdr>
              <w:divsChild>
                <w:div w:id="1953587096">
                  <w:marLeft w:val="0"/>
                  <w:marRight w:val="0"/>
                  <w:marTop w:val="0"/>
                  <w:marBottom w:val="0"/>
                  <w:divBdr>
                    <w:top w:val="none" w:sz="0" w:space="0" w:color="auto"/>
                    <w:left w:val="none" w:sz="0" w:space="0" w:color="auto"/>
                    <w:bottom w:val="none" w:sz="0" w:space="0" w:color="auto"/>
                    <w:right w:val="none" w:sz="0" w:space="0" w:color="auto"/>
                  </w:divBdr>
                  <w:divsChild>
                    <w:div w:id="48644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304739">
      <w:bodyDiv w:val="1"/>
      <w:marLeft w:val="0"/>
      <w:marRight w:val="0"/>
      <w:marTop w:val="0"/>
      <w:marBottom w:val="0"/>
      <w:divBdr>
        <w:top w:val="none" w:sz="0" w:space="0" w:color="auto"/>
        <w:left w:val="none" w:sz="0" w:space="0" w:color="auto"/>
        <w:bottom w:val="none" w:sz="0" w:space="0" w:color="auto"/>
        <w:right w:val="none" w:sz="0" w:space="0" w:color="auto"/>
      </w:divBdr>
    </w:div>
    <w:div w:id="1352682673">
      <w:bodyDiv w:val="1"/>
      <w:marLeft w:val="0"/>
      <w:marRight w:val="0"/>
      <w:marTop w:val="0"/>
      <w:marBottom w:val="0"/>
      <w:divBdr>
        <w:top w:val="none" w:sz="0" w:space="0" w:color="auto"/>
        <w:left w:val="none" w:sz="0" w:space="0" w:color="auto"/>
        <w:bottom w:val="none" w:sz="0" w:space="0" w:color="auto"/>
        <w:right w:val="none" w:sz="0" w:space="0" w:color="auto"/>
      </w:divBdr>
    </w:div>
    <w:div w:id="1377388195">
      <w:bodyDiv w:val="1"/>
      <w:marLeft w:val="0"/>
      <w:marRight w:val="0"/>
      <w:marTop w:val="0"/>
      <w:marBottom w:val="0"/>
      <w:divBdr>
        <w:top w:val="none" w:sz="0" w:space="0" w:color="auto"/>
        <w:left w:val="none" w:sz="0" w:space="0" w:color="auto"/>
        <w:bottom w:val="none" w:sz="0" w:space="0" w:color="auto"/>
        <w:right w:val="none" w:sz="0" w:space="0" w:color="auto"/>
      </w:divBdr>
    </w:div>
    <w:div w:id="1394693049">
      <w:bodyDiv w:val="1"/>
      <w:marLeft w:val="0"/>
      <w:marRight w:val="0"/>
      <w:marTop w:val="0"/>
      <w:marBottom w:val="0"/>
      <w:divBdr>
        <w:top w:val="none" w:sz="0" w:space="0" w:color="auto"/>
        <w:left w:val="none" w:sz="0" w:space="0" w:color="auto"/>
        <w:bottom w:val="none" w:sz="0" w:space="0" w:color="auto"/>
        <w:right w:val="none" w:sz="0" w:space="0" w:color="auto"/>
      </w:divBdr>
      <w:divsChild>
        <w:div w:id="63112711">
          <w:marLeft w:val="547"/>
          <w:marRight w:val="0"/>
          <w:marTop w:val="96"/>
          <w:marBottom w:val="0"/>
          <w:divBdr>
            <w:top w:val="none" w:sz="0" w:space="0" w:color="auto"/>
            <w:left w:val="none" w:sz="0" w:space="0" w:color="auto"/>
            <w:bottom w:val="none" w:sz="0" w:space="0" w:color="auto"/>
            <w:right w:val="none" w:sz="0" w:space="0" w:color="auto"/>
          </w:divBdr>
        </w:div>
        <w:div w:id="304700623">
          <w:marLeft w:val="547"/>
          <w:marRight w:val="0"/>
          <w:marTop w:val="96"/>
          <w:marBottom w:val="0"/>
          <w:divBdr>
            <w:top w:val="none" w:sz="0" w:space="0" w:color="auto"/>
            <w:left w:val="none" w:sz="0" w:space="0" w:color="auto"/>
            <w:bottom w:val="none" w:sz="0" w:space="0" w:color="auto"/>
            <w:right w:val="none" w:sz="0" w:space="0" w:color="auto"/>
          </w:divBdr>
        </w:div>
        <w:div w:id="543517763">
          <w:marLeft w:val="547"/>
          <w:marRight w:val="0"/>
          <w:marTop w:val="96"/>
          <w:marBottom w:val="0"/>
          <w:divBdr>
            <w:top w:val="none" w:sz="0" w:space="0" w:color="auto"/>
            <w:left w:val="none" w:sz="0" w:space="0" w:color="auto"/>
            <w:bottom w:val="none" w:sz="0" w:space="0" w:color="auto"/>
            <w:right w:val="none" w:sz="0" w:space="0" w:color="auto"/>
          </w:divBdr>
        </w:div>
        <w:div w:id="662784018">
          <w:marLeft w:val="547"/>
          <w:marRight w:val="0"/>
          <w:marTop w:val="96"/>
          <w:marBottom w:val="0"/>
          <w:divBdr>
            <w:top w:val="none" w:sz="0" w:space="0" w:color="auto"/>
            <w:left w:val="none" w:sz="0" w:space="0" w:color="auto"/>
            <w:bottom w:val="none" w:sz="0" w:space="0" w:color="auto"/>
            <w:right w:val="none" w:sz="0" w:space="0" w:color="auto"/>
          </w:divBdr>
        </w:div>
        <w:div w:id="945695701">
          <w:marLeft w:val="547"/>
          <w:marRight w:val="0"/>
          <w:marTop w:val="96"/>
          <w:marBottom w:val="0"/>
          <w:divBdr>
            <w:top w:val="none" w:sz="0" w:space="0" w:color="auto"/>
            <w:left w:val="none" w:sz="0" w:space="0" w:color="auto"/>
            <w:bottom w:val="none" w:sz="0" w:space="0" w:color="auto"/>
            <w:right w:val="none" w:sz="0" w:space="0" w:color="auto"/>
          </w:divBdr>
        </w:div>
        <w:div w:id="1082605819">
          <w:marLeft w:val="547"/>
          <w:marRight w:val="0"/>
          <w:marTop w:val="96"/>
          <w:marBottom w:val="0"/>
          <w:divBdr>
            <w:top w:val="none" w:sz="0" w:space="0" w:color="auto"/>
            <w:left w:val="none" w:sz="0" w:space="0" w:color="auto"/>
            <w:bottom w:val="none" w:sz="0" w:space="0" w:color="auto"/>
            <w:right w:val="none" w:sz="0" w:space="0" w:color="auto"/>
          </w:divBdr>
        </w:div>
        <w:div w:id="1570578073">
          <w:marLeft w:val="547"/>
          <w:marRight w:val="0"/>
          <w:marTop w:val="96"/>
          <w:marBottom w:val="0"/>
          <w:divBdr>
            <w:top w:val="none" w:sz="0" w:space="0" w:color="auto"/>
            <w:left w:val="none" w:sz="0" w:space="0" w:color="auto"/>
            <w:bottom w:val="none" w:sz="0" w:space="0" w:color="auto"/>
            <w:right w:val="none" w:sz="0" w:space="0" w:color="auto"/>
          </w:divBdr>
        </w:div>
        <w:div w:id="1579360676">
          <w:marLeft w:val="547"/>
          <w:marRight w:val="0"/>
          <w:marTop w:val="96"/>
          <w:marBottom w:val="0"/>
          <w:divBdr>
            <w:top w:val="none" w:sz="0" w:space="0" w:color="auto"/>
            <w:left w:val="none" w:sz="0" w:space="0" w:color="auto"/>
            <w:bottom w:val="none" w:sz="0" w:space="0" w:color="auto"/>
            <w:right w:val="none" w:sz="0" w:space="0" w:color="auto"/>
          </w:divBdr>
        </w:div>
        <w:div w:id="1855459361">
          <w:marLeft w:val="547"/>
          <w:marRight w:val="0"/>
          <w:marTop w:val="96"/>
          <w:marBottom w:val="0"/>
          <w:divBdr>
            <w:top w:val="none" w:sz="0" w:space="0" w:color="auto"/>
            <w:left w:val="none" w:sz="0" w:space="0" w:color="auto"/>
            <w:bottom w:val="none" w:sz="0" w:space="0" w:color="auto"/>
            <w:right w:val="none" w:sz="0" w:space="0" w:color="auto"/>
          </w:divBdr>
        </w:div>
        <w:div w:id="2113083398">
          <w:marLeft w:val="547"/>
          <w:marRight w:val="0"/>
          <w:marTop w:val="96"/>
          <w:marBottom w:val="0"/>
          <w:divBdr>
            <w:top w:val="none" w:sz="0" w:space="0" w:color="auto"/>
            <w:left w:val="none" w:sz="0" w:space="0" w:color="auto"/>
            <w:bottom w:val="none" w:sz="0" w:space="0" w:color="auto"/>
            <w:right w:val="none" w:sz="0" w:space="0" w:color="auto"/>
          </w:divBdr>
        </w:div>
      </w:divsChild>
    </w:div>
    <w:div w:id="1402101429">
      <w:bodyDiv w:val="1"/>
      <w:marLeft w:val="0"/>
      <w:marRight w:val="0"/>
      <w:marTop w:val="0"/>
      <w:marBottom w:val="0"/>
      <w:divBdr>
        <w:top w:val="none" w:sz="0" w:space="0" w:color="auto"/>
        <w:left w:val="none" w:sz="0" w:space="0" w:color="auto"/>
        <w:bottom w:val="none" w:sz="0" w:space="0" w:color="auto"/>
        <w:right w:val="none" w:sz="0" w:space="0" w:color="auto"/>
      </w:divBdr>
    </w:div>
    <w:div w:id="1426027171">
      <w:bodyDiv w:val="1"/>
      <w:marLeft w:val="0"/>
      <w:marRight w:val="0"/>
      <w:marTop w:val="0"/>
      <w:marBottom w:val="0"/>
      <w:divBdr>
        <w:top w:val="none" w:sz="0" w:space="0" w:color="auto"/>
        <w:left w:val="none" w:sz="0" w:space="0" w:color="auto"/>
        <w:bottom w:val="none" w:sz="0" w:space="0" w:color="auto"/>
        <w:right w:val="none" w:sz="0" w:space="0" w:color="auto"/>
      </w:divBdr>
    </w:div>
    <w:div w:id="1444113021">
      <w:bodyDiv w:val="1"/>
      <w:marLeft w:val="0"/>
      <w:marRight w:val="0"/>
      <w:marTop w:val="0"/>
      <w:marBottom w:val="0"/>
      <w:divBdr>
        <w:top w:val="none" w:sz="0" w:space="0" w:color="auto"/>
        <w:left w:val="none" w:sz="0" w:space="0" w:color="auto"/>
        <w:bottom w:val="none" w:sz="0" w:space="0" w:color="auto"/>
        <w:right w:val="none" w:sz="0" w:space="0" w:color="auto"/>
      </w:divBdr>
      <w:divsChild>
        <w:div w:id="552617564">
          <w:marLeft w:val="0"/>
          <w:marRight w:val="0"/>
          <w:marTop w:val="0"/>
          <w:marBottom w:val="0"/>
          <w:divBdr>
            <w:top w:val="none" w:sz="0" w:space="0" w:color="auto"/>
            <w:left w:val="none" w:sz="0" w:space="0" w:color="auto"/>
            <w:bottom w:val="none" w:sz="0" w:space="0" w:color="auto"/>
            <w:right w:val="none" w:sz="0" w:space="0" w:color="auto"/>
          </w:divBdr>
          <w:divsChild>
            <w:div w:id="375467082">
              <w:marLeft w:val="0"/>
              <w:marRight w:val="0"/>
              <w:marTop w:val="0"/>
              <w:marBottom w:val="0"/>
              <w:divBdr>
                <w:top w:val="none" w:sz="0" w:space="0" w:color="auto"/>
                <w:left w:val="none" w:sz="0" w:space="0" w:color="auto"/>
                <w:bottom w:val="none" w:sz="0" w:space="0" w:color="auto"/>
                <w:right w:val="none" w:sz="0" w:space="0" w:color="auto"/>
              </w:divBdr>
              <w:divsChild>
                <w:div w:id="1827085461">
                  <w:marLeft w:val="0"/>
                  <w:marRight w:val="0"/>
                  <w:marTop w:val="0"/>
                  <w:marBottom w:val="0"/>
                  <w:divBdr>
                    <w:top w:val="none" w:sz="0" w:space="0" w:color="auto"/>
                    <w:left w:val="none" w:sz="0" w:space="0" w:color="auto"/>
                    <w:bottom w:val="none" w:sz="0" w:space="0" w:color="auto"/>
                    <w:right w:val="none" w:sz="0" w:space="0" w:color="auto"/>
                  </w:divBdr>
                  <w:divsChild>
                    <w:div w:id="1206913064">
                      <w:marLeft w:val="0"/>
                      <w:marRight w:val="0"/>
                      <w:marTop w:val="0"/>
                      <w:marBottom w:val="0"/>
                      <w:divBdr>
                        <w:top w:val="none" w:sz="0" w:space="0" w:color="auto"/>
                        <w:left w:val="none" w:sz="0" w:space="0" w:color="auto"/>
                        <w:bottom w:val="none" w:sz="0" w:space="0" w:color="auto"/>
                        <w:right w:val="none" w:sz="0" w:space="0" w:color="auto"/>
                      </w:divBdr>
                      <w:divsChild>
                        <w:div w:id="109624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87681">
      <w:bodyDiv w:val="1"/>
      <w:marLeft w:val="0"/>
      <w:marRight w:val="0"/>
      <w:marTop w:val="0"/>
      <w:marBottom w:val="0"/>
      <w:divBdr>
        <w:top w:val="none" w:sz="0" w:space="0" w:color="auto"/>
        <w:left w:val="none" w:sz="0" w:space="0" w:color="auto"/>
        <w:bottom w:val="none" w:sz="0" w:space="0" w:color="auto"/>
        <w:right w:val="none" w:sz="0" w:space="0" w:color="auto"/>
      </w:divBdr>
      <w:divsChild>
        <w:div w:id="881480335">
          <w:marLeft w:val="0"/>
          <w:marRight w:val="0"/>
          <w:marTop w:val="0"/>
          <w:marBottom w:val="0"/>
          <w:divBdr>
            <w:top w:val="none" w:sz="0" w:space="0" w:color="auto"/>
            <w:left w:val="none" w:sz="0" w:space="0" w:color="auto"/>
            <w:bottom w:val="none" w:sz="0" w:space="0" w:color="auto"/>
            <w:right w:val="none" w:sz="0" w:space="0" w:color="auto"/>
          </w:divBdr>
          <w:divsChild>
            <w:div w:id="1714382993">
              <w:marLeft w:val="0"/>
              <w:marRight w:val="0"/>
              <w:marTop w:val="0"/>
              <w:marBottom w:val="0"/>
              <w:divBdr>
                <w:top w:val="none" w:sz="0" w:space="0" w:color="auto"/>
                <w:left w:val="none" w:sz="0" w:space="0" w:color="auto"/>
                <w:bottom w:val="none" w:sz="0" w:space="0" w:color="auto"/>
                <w:right w:val="none" w:sz="0" w:space="0" w:color="auto"/>
              </w:divBdr>
              <w:divsChild>
                <w:div w:id="259870398">
                  <w:marLeft w:val="0"/>
                  <w:marRight w:val="0"/>
                  <w:marTop w:val="0"/>
                  <w:marBottom w:val="0"/>
                  <w:divBdr>
                    <w:top w:val="none" w:sz="0" w:space="0" w:color="auto"/>
                    <w:left w:val="none" w:sz="0" w:space="0" w:color="auto"/>
                    <w:bottom w:val="none" w:sz="0" w:space="0" w:color="auto"/>
                    <w:right w:val="none" w:sz="0" w:space="0" w:color="auto"/>
                  </w:divBdr>
                  <w:divsChild>
                    <w:div w:id="172355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43102">
      <w:bodyDiv w:val="1"/>
      <w:marLeft w:val="0"/>
      <w:marRight w:val="0"/>
      <w:marTop w:val="0"/>
      <w:marBottom w:val="0"/>
      <w:divBdr>
        <w:top w:val="none" w:sz="0" w:space="0" w:color="auto"/>
        <w:left w:val="none" w:sz="0" w:space="0" w:color="auto"/>
        <w:bottom w:val="none" w:sz="0" w:space="0" w:color="auto"/>
        <w:right w:val="none" w:sz="0" w:space="0" w:color="auto"/>
      </w:divBdr>
    </w:div>
    <w:div w:id="1582524042">
      <w:bodyDiv w:val="1"/>
      <w:marLeft w:val="0"/>
      <w:marRight w:val="0"/>
      <w:marTop w:val="0"/>
      <w:marBottom w:val="0"/>
      <w:divBdr>
        <w:top w:val="none" w:sz="0" w:space="0" w:color="auto"/>
        <w:left w:val="none" w:sz="0" w:space="0" w:color="auto"/>
        <w:bottom w:val="none" w:sz="0" w:space="0" w:color="auto"/>
        <w:right w:val="none" w:sz="0" w:space="0" w:color="auto"/>
      </w:divBdr>
      <w:divsChild>
        <w:div w:id="172571851">
          <w:marLeft w:val="0"/>
          <w:marRight w:val="0"/>
          <w:marTop w:val="0"/>
          <w:marBottom w:val="0"/>
          <w:divBdr>
            <w:top w:val="none" w:sz="0" w:space="0" w:color="auto"/>
            <w:left w:val="none" w:sz="0" w:space="0" w:color="auto"/>
            <w:bottom w:val="none" w:sz="0" w:space="0" w:color="auto"/>
            <w:right w:val="none" w:sz="0" w:space="0" w:color="auto"/>
          </w:divBdr>
          <w:divsChild>
            <w:div w:id="1468547824">
              <w:marLeft w:val="0"/>
              <w:marRight w:val="0"/>
              <w:marTop w:val="0"/>
              <w:marBottom w:val="0"/>
              <w:divBdr>
                <w:top w:val="none" w:sz="0" w:space="0" w:color="auto"/>
                <w:left w:val="none" w:sz="0" w:space="0" w:color="auto"/>
                <w:bottom w:val="none" w:sz="0" w:space="0" w:color="auto"/>
                <w:right w:val="none" w:sz="0" w:space="0" w:color="auto"/>
              </w:divBdr>
              <w:divsChild>
                <w:div w:id="17973185">
                  <w:marLeft w:val="0"/>
                  <w:marRight w:val="0"/>
                  <w:marTop w:val="0"/>
                  <w:marBottom w:val="0"/>
                  <w:divBdr>
                    <w:top w:val="none" w:sz="0" w:space="0" w:color="auto"/>
                    <w:left w:val="none" w:sz="0" w:space="0" w:color="auto"/>
                    <w:bottom w:val="none" w:sz="0" w:space="0" w:color="auto"/>
                    <w:right w:val="none" w:sz="0" w:space="0" w:color="auto"/>
                  </w:divBdr>
                  <w:divsChild>
                    <w:div w:id="9189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794961">
      <w:bodyDiv w:val="1"/>
      <w:marLeft w:val="0"/>
      <w:marRight w:val="0"/>
      <w:marTop w:val="0"/>
      <w:marBottom w:val="0"/>
      <w:divBdr>
        <w:top w:val="none" w:sz="0" w:space="0" w:color="auto"/>
        <w:left w:val="none" w:sz="0" w:space="0" w:color="auto"/>
        <w:bottom w:val="none" w:sz="0" w:space="0" w:color="auto"/>
        <w:right w:val="none" w:sz="0" w:space="0" w:color="auto"/>
      </w:divBdr>
    </w:div>
    <w:div w:id="1619725086">
      <w:bodyDiv w:val="1"/>
      <w:marLeft w:val="0"/>
      <w:marRight w:val="0"/>
      <w:marTop w:val="0"/>
      <w:marBottom w:val="0"/>
      <w:divBdr>
        <w:top w:val="none" w:sz="0" w:space="0" w:color="auto"/>
        <w:left w:val="none" w:sz="0" w:space="0" w:color="auto"/>
        <w:bottom w:val="none" w:sz="0" w:space="0" w:color="auto"/>
        <w:right w:val="none" w:sz="0" w:space="0" w:color="auto"/>
      </w:divBdr>
    </w:div>
    <w:div w:id="1629823896">
      <w:bodyDiv w:val="1"/>
      <w:marLeft w:val="0"/>
      <w:marRight w:val="0"/>
      <w:marTop w:val="0"/>
      <w:marBottom w:val="0"/>
      <w:divBdr>
        <w:top w:val="none" w:sz="0" w:space="0" w:color="auto"/>
        <w:left w:val="none" w:sz="0" w:space="0" w:color="auto"/>
        <w:bottom w:val="none" w:sz="0" w:space="0" w:color="auto"/>
        <w:right w:val="none" w:sz="0" w:space="0" w:color="auto"/>
      </w:divBdr>
      <w:divsChild>
        <w:div w:id="681514408">
          <w:marLeft w:val="547"/>
          <w:marRight w:val="0"/>
          <w:marTop w:val="96"/>
          <w:marBottom w:val="120"/>
          <w:divBdr>
            <w:top w:val="none" w:sz="0" w:space="0" w:color="auto"/>
            <w:left w:val="none" w:sz="0" w:space="0" w:color="auto"/>
            <w:bottom w:val="none" w:sz="0" w:space="0" w:color="auto"/>
            <w:right w:val="none" w:sz="0" w:space="0" w:color="auto"/>
          </w:divBdr>
        </w:div>
        <w:div w:id="1104150612">
          <w:marLeft w:val="547"/>
          <w:marRight w:val="0"/>
          <w:marTop w:val="96"/>
          <w:marBottom w:val="120"/>
          <w:divBdr>
            <w:top w:val="none" w:sz="0" w:space="0" w:color="auto"/>
            <w:left w:val="none" w:sz="0" w:space="0" w:color="auto"/>
            <w:bottom w:val="none" w:sz="0" w:space="0" w:color="auto"/>
            <w:right w:val="none" w:sz="0" w:space="0" w:color="auto"/>
          </w:divBdr>
        </w:div>
        <w:div w:id="440613703">
          <w:marLeft w:val="547"/>
          <w:marRight w:val="0"/>
          <w:marTop w:val="96"/>
          <w:marBottom w:val="120"/>
          <w:divBdr>
            <w:top w:val="none" w:sz="0" w:space="0" w:color="auto"/>
            <w:left w:val="none" w:sz="0" w:space="0" w:color="auto"/>
            <w:bottom w:val="none" w:sz="0" w:space="0" w:color="auto"/>
            <w:right w:val="none" w:sz="0" w:space="0" w:color="auto"/>
          </w:divBdr>
        </w:div>
        <w:div w:id="496072556">
          <w:marLeft w:val="547"/>
          <w:marRight w:val="0"/>
          <w:marTop w:val="96"/>
          <w:marBottom w:val="120"/>
          <w:divBdr>
            <w:top w:val="none" w:sz="0" w:space="0" w:color="auto"/>
            <w:left w:val="none" w:sz="0" w:space="0" w:color="auto"/>
            <w:bottom w:val="none" w:sz="0" w:space="0" w:color="auto"/>
            <w:right w:val="none" w:sz="0" w:space="0" w:color="auto"/>
          </w:divBdr>
        </w:div>
        <w:div w:id="756748124">
          <w:marLeft w:val="547"/>
          <w:marRight w:val="0"/>
          <w:marTop w:val="96"/>
          <w:marBottom w:val="120"/>
          <w:divBdr>
            <w:top w:val="none" w:sz="0" w:space="0" w:color="auto"/>
            <w:left w:val="none" w:sz="0" w:space="0" w:color="auto"/>
            <w:bottom w:val="none" w:sz="0" w:space="0" w:color="auto"/>
            <w:right w:val="none" w:sz="0" w:space="0" w:color="auto"/>
          </w:divBdr>
        </w:div>
        <w:div w:id="1362898233">
          <w:marLeft w:val="547"/>
          <w:marRight w:val="0"/>
          <w:marTop w:val="96"/>
          <w:marBottom w:val="120"/>
          <w:divBdr>
            <w:top w:val="none" w:sz="0" w:space="0" w:color="auto"/>
            <w:left w:val="none" w:sz="0" w:space="0" w:color="auto"/>
            <w:bottom w:val="none" w:sz="0" w:space="0" w:color="auto"/>
            <w:right w:val="none" w:sz="0" w:space="0" w:color="auto"/>
          </w:divBdr>
        </w:div>
        <w:div w:id="862523656">
          <w:marLeft w:val="547"/>
          <w:marRight w:val="0"/>
          <w:marTop w:val="96"/>
          <w:marBottom w:val="120"/>
          <w:divBdr>
            <w:top w:val="none" w:sz="0" w:space="0" w:color="auto"/>
            <w:left w:val="none" w:sz="0" w:space="0" w:color="auto"/>
            <w:bottom w:val="none" w:sz="0" w:space="0" w:color="auto"/>
            <w:right w:val="none" w:sz="0" w:space="0" w:color="auto"/>
          </w:divBdr>
        </w:div>
      </w:divsChild>
    </w:div>
    <w:div w:id="1652252032">
      <w:bodyDiv w:val="1"/>
      <w:marLeft w:val="0"/>
      <w:marRight w:val="0"/>
      <w:marTop w:val="0"/>
      <w:marBottom w:val="0"/>
      <w:divBdr>
        <w:top w:val="none" w:sz="0" w:space="0" w:color="auto"/>
        <w:left w:val="none" w:sz="0" w:space="0" w:color="auto"/>
        <w:bottom w:val="none" w:sz="0" w:space="0" w:color="auto"/>
        <w:right w:val="none" w:sz="0" w:space="0" w:color="auto"/>
      </w:divBdr>
    </w:div>
    <w:div w:id="1693067605">
      <w:bodyDiv w:val="1"/>
      <w:marLeft w:val="0"/>
      <w:marRight w:val="0"/>
      <w:marTop w:val="0"/>
      <w:marBottom w:val="0"/>
      <w:divBdr>
        <w:top w:val="none" w:sz="0" w:space="0" w:color="auto"/>
        <w:left w:val="none" w:sz="0" w:space="0" w:color="auto"/>
        <w:bottom w:val="none" w:sz="0" w:space="0" w:color="auto"/>
        <w:right w:val="none" w:sz="0" w:space="0" w:color="auto"/>
      </w:divBdr>
    </w:div>
    <w:div w:id="1777023162">
      <w:bodyDiv w:val="1"/>
      <w:marLeft w:val="0"/>
      <w:marRight w:val="0"/>
      <w:marTop w:val="0"/>
      <w:marBottom w:val="0"/>
      <w:divBdr>
        <w:top w:val="none" w:sz="0" w:space="0" w:color="auto"/>
        <w:left w:val="none" w:sz="0" w:space="0" w:color="auto"/>
        <w:bottom w:val="none" w:sz="0" w:space="0" w:color="auto"/>
        <w:right w:val="none" w:sz="0" w:space="0" w:color="auto"/>
      </w:divBdr>
      <w:divsChild>
        <w:div w:id="1501657373">
          <w:marLeft w:val="0"/>
          <w:marRight w:val="0"/>
          <w:marTop w:val="0"/>
          <w:marBottom w:val="0"/>
          <w:divBdr>
            <w:top w:val="none" w:sz="0" w:space="0" w:color="auto"/>
            <w:left w:val="none" w:sz="0" w:space="0" w:color="auto"/>
            <w:bottom w:val="none" w:sz="0" w:space="0" w:color="auto"/>
            <w:right w:val="none" w:sz="0" w:space="0" w:color="auto"/>
          </w:divBdr>
          <w:divsChild>
            <w:div w:id="701899344">
              <w:marLeft w:val="0"/>
              <w:marRight w:val="0"/>
              <w:marTop w:val="0"/>
              <w:marBottom w:val="0"/>
              <w:divBdr>
                <w:top w:val="none" w:sz="0" w:space="0" w:color="auto"/>
                <w:left w:val="none" w:sz="0" w:space="0" w:color="auto"/>
                <w:bottom w:val="none" w:sz="0" w:space="0" w:color="auto"/>
                <w:right w:val="none" w:sz="0" w:space="0" w:color="auto"/>
              </w:divBdr>
              <w:divsChild>
                <w:div w:id="1703750346">
                  <w:marLeft w:val="0"/>
                  <w:marRight w:val="0"/>
                  <w:marTop w:val="0"/>
                  <w:marBottom w:val="0"/>
                  <w:divBdr>
                    <w:top w:val="none" w:sz="0" w:space="0" w:color="auto"/>
                    <w:left w:val="none" w:sz="0" w:space="0" w:color="auto"/>
                    <w:bottom w:val="none" w:sz="0" w:space="0" w:color="auto"/>
                    <w:right w:val="none" w:sz="0" w:space="0" w:color="auto"/>
                  </w:divBdr>
                  <w:divsChild>
                    <w:div w:id="21448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333737">
      <w:bodyDiv w:val="1"/>
      <w:marLeft w:val="0"/>
      <w:marRight w:val="0"/>
      <w:marTop w:val="0"/>
      <w:marBottom w:val="0"/>
      <w:divBdr>
        <w:top w:val="none" w:sz="0" w:space="0" w:color="auto"/>
        <w:left w:val="none" w:sz="0" w:space="0" w:color="auto"/>
        <w:bottom w:val="none" w:sz="0" w:space="0" w:color="auto"/>
        <w:right w:val="none" w:sz="0" w:space="0" w:color="auto"/>
      </w:divBdr>
    </w:div>
    <w:div w:id="1908805962">
      <w:bodyDiv w:val="1"/>
      <w:marLeft w:val="0"/>
      <w:marRight w:val="0"/>
      <w:marTop w:val="0"/>
      <w:marBottom w:val="0"/>
      <w:divBdr>
        <w:top w:val="none" w:sz="0" w:space="0" w:color="auto"/>
        <w:left w:val="none" w:sz="0" w:space="0" w:color="auto"/>
        <w:bottom w:val="none" w:sz="0" w:space="0" w:color="auto"/>
        <w:right w:val="none" w:sz="0" w:space="0" w:color="auto"/>
      </w:divBdr>
    </w:div>
    <w:div w:id="1944727032">
      <w:bodyDiv w:val="1"/>
      <w:marLeft w:val="0"/>
      <w:marRight w:val="0"/>
      <w:marTop w:val="0"/>
      <w:marBottom w:val="0"/>
      <w:divBdr>
        <w:top w:val="none" w:sz="0" w:space="0" w:color="auto"/>
        <w:left w:val="none" w:sz="0" w:space="0" w:color="auto"/>
        <w:bottom w:val="none" w:sz="0" w:space="0" w:color="auto"/>
        <w:right w:val="none" w:sz="0" w:space="0" w:color="auto"/>
      </w:divBdr>
    </w:div>
    <w:div w:id="1986231189">
      <w:bodyDiv w:val="1"/>
      <w:marLeft w:val="0"/>
      <w:marRight w:val="0"/>
      <w:marTop w:val="0"/>
      <w:marBottom w:val="0"/>
      <w:divBdr>
        <w:top w:val="none" w:sz="0" w:space="0" w:color="auto"/>
        <w:left w:val="none" w:sz="0" w:space="0" w:color="auto"/>
        <w:bottom w:val="none" w:sz="0" w:space="0" w:color="auto"/>
        <w:right w:val="none" w:sz="0" w:space="0" w:color="auto"/>
      </w:divBdr>
    </w:div>
    <w:div w:id="1992515590">
      <w:bodyDiv w:val="1"/>
      <w:marLeft w:val="0"/>
      <w:marRight w:val="0"/>
      <w:marTop w:val="0"/>
      <w:marBottom w:val="0"/>
      <w:divBdr>
        <w:top w:val="none" w:sz="0" w:space="0" w:color="auto"/>
        <w:left w:val="none" w:sz="0" w:space="0" w:color="auto"/>
        <w:bottom w:val="none" w:sz="0" w:space="0" w:color="auto"/>
        <w:right w:val="none" w:sz="0" w:space="0" w:color="auto"/>
      </w:divBdr>
      <w:divsChild>
        <w:div w:id="1248225871">
          <w:marLeft w:val="0"/>
          <w:marRight w:val="0"/>
          <w:marTop w:val="0"/>
          <w:marBottom w:val="0"/>
          <w:divBdr>
            <w:top w:val="none" w:sz="0" w:space="0" w:color="auto"/>
            <w:left w:val="none" w:sz="0" w:space="0" w:color="auto"/>
            <w:bottom w:val="none" w:sz="0" w:space="0" w:color="auto"/>
            <w:right w:val="none" w:sz="0" w:space="0" w:color="auto"/>
          </w:divBdr>
          <w:divsChild>
            <w:div w:id="510950791">
              <w:marLeft w:val="0"/>
              <w:marRight w:val="0"/>
              <w:marTop w:val="0"/>
              <w:marBottom w:val="0"/>
              <w:divBdr>
                <w:top w:val="none" w:sz="0" w:space="0" w:color="auto"/>
                <w:left w:val="none" w:sz="0" w:space="0" w:color="auto"/>
                <w:bottom w:val="none" w:sz="0" w:space="0" w:color="auto"/>
                <w:right w:val="none" w:sz="0" w:space="0" w:color="auto"/>
              </w:divBdr>
              <w:divsChild>
                <w:div w:id="66651667">
                  <w:marLeft w:val="0"/>
                  <w:marRight w:val="0"/>
                  <w:marTop w:val="0"/>
                  <w:marBottom w:val="0"/>
                  <w:divBdr>
                    <w:top w:val="none" w:sz="0" w:space="0" w:color="auto"/>
                    <w:left w:val="none" w:sz="0" w:space="0" w:color="auto"/>
                    <w:bottom w:val="none" w:sz="0" w:space="0" w:color="auto"/>
                    <w:right w:val="none" w:sz="0" w:space="0" w:color="auto"/>
                  </w:divBdr>
                  <w:divsChild>
                    <w:div w:id="848562046">
                      <w:marLeft w:val="0"/>
                      <w:marRight w:val="0"/>
                      <w:marTop w:val="0"/>
                      <w:marBottom w:val="0"/>
                      <w:divBdr>
                        <w:top w:val="none" w:sz="0" w:space="0" w:color="auto"/>
                        <w:left w:val="none" w:sz="0" w:space="0" w:color="auto"/>
                        <w:bottom w:val="none" w:sz="0" w:space="0" w:color="auto"/>
                        <w:right w:val="none" w:sz="0" w:space="0" w:color="auto"/>
                      </w:divBdr>
                      <w:divsChild>
                        <w:div w:id="129548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407310">
      <w:bodyDiv w:val="1"/>
      <w:marLeft w:val="0"/>
      <w:marRight w:val="0"/>
      <w:marTop w:val="0"/>
      <w:marBottom w:val="0"/>
      <w:divBdr>
        <w:top w:val="none" w:sz="0" w:space="0" w:color="auto"/>
        <w:left w:val="none" w:sz="0" w:space="0" w:color="auto"/>
        <w:bottom w:val="none" w:sz="0" w:space="0" w:color="auto"/>
        <w:right w:val="none" w:sz="0" w:space="0" w:color="auto"/>
      </w:divBdr>
    </w:div>
    <w:div w:id="2082411710">
      <w:bodyDiv w:val="1"/>
      <w:marLeft w:val="0"/>
      <w:marRight w:val="0"/>
      <w:marTop w:val="0"/>
      <w:marBottom w:val="0"/>
      <w:divBdr>
        <w:top w:val="none" w:sz="0" w:space="0" w:color="auto"/>
        <w:left w:val="none" w:sz="0" w:space="0" w:color="auto"/>
        <w:bottom w:val="none" w:sz="0" w:space="0" w:color="auto"/>
        <w:right w:val="none" w:sz="0" w:space="0" w:color="auto"/>
      </w:divBdr>
      <w:divsChild>
        <w:div w:id="1074936162">
          <w:marLeft w:val="0"/>
          <w:marRight w:val="0"/>
          <w:marTop w:val="0"/>
          <w:marBottom w:val="0"/>
          <w:divBdr>
            <w:top w:val="none" w:sz="0" w:space="0" w:color="auto"/>
            <w:left w:val="none" w:sz="0" w:space="0" w:color="auto"/>
            <w:bottom w:val="none" w:sz="0" w:space="0" w:color="auto"/>
            <w:right w:val="none" w:sz="0" w:space="0" w:color="auto"/>
          </w:divBdr>
          <w:divsChild>
            <w:div w:id="308753150">
              <w:marLeft w:val="0"/>
              <w:marRight w:val="0"/>
              <w:marTop w:val="0"/>
              <w:marBottom w:val="0"/>
              <w:divBdr>
                <w:top w:val="none" w:sz="0" w:space="0" w:color="auto"/>
                <w:left w:val="none" w:sz="0" w:space="0" w:color="auto"/>
                <w:bottom w:val="none" w:sz="0" w:space="0" w:color="auto"/>
                <w:right w:val="none" w:sz="0" w:space="0" w:color="auto"/>
              </w:divBdr>
              <w:divsChild>
                <w:div w:id="444231208">
                  <w:marLeft w:val="0"/>
                  <w:marRight w:val="0"/>
                  <w:marTop w:val="0"/>
                  <w:marBottom w:val="0"/>
                  <w:divBdr>
                    <w:top w:val="none" w:sz="0" w:space="0" w:color="auto"/>
                    <w:left w:val="none" w:sz="0" w:space="0" w:color="auto"/>
                    <w:bottom w:val="none" w:sz="0" w:space="0" w:color="auto"/>
                    <w:right w:val="none" w:sz="0" w:space="0" w:color="auto"/>
                  </w:divBdr>
                  <w:divsChild>
                    <w:div w:id="181190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094197">
      <w:bodyDiv w:val="1"/>
      <w:marLeft w:val="0"/>
      <w:marRight w:val="0"/>
      <w:marTop w:val="0"/>
      <w:marBottom w:val="0"/>
      <w:divBdr>
        <w:top w:val="none" w:sz="0" w:space="0" w:color="auto"/>
        <w:left w:val="none" w:sz="0" w:space="0" w:color="auto"/>
        <w:bottom w:val="none" w:sz="0" w:space="0" w:color="auto"/>
        <w:right w:val="none" w:sz="0" w:space="0" w:color="auto"/>
      </w:divBdr>
    </w:div>
    <w:div w:id="2137218010">
      <w:bodyDiv w:val="1"/>
      <w:marLeft w:val="0"/>
      <w:marRight w:val="0"/>
      <w:marTop w:val="0"/>
      <w:marBottom w:val="0"/>
      <w:divBdr>
        <w:top w:val="none" w:sz="0" w:space="0" w:color="auto"/>
        <w:left w:val="none" w:sz="0" w:space="0" w:color="auto"/>
        <w:bottom w:val="none" w:sz="0" w:space="0" w:color="auto"/>
        <w:right w:val="none" w:sz="0" w:space="0" w:color="auto"/>
      </w:divBdr>
    </w:div>
    <w:div w:id="2142308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ie\AppData\Roaming\Microsoft\Templates\TRIM\Corporate%20Templates%20-%20ReM\Policy%20Template.DOTX" TargetMode="External"/></Relationships>
</file>

<file path=word/theme/theme1.xml><?xml version="1.0" encoding="utf-8"?>
<a:theme xmlns:a="http://schemas.openxmlformats.org/drawingml/2006/main" name="Frankston">
  <a:themeElements>
    <a:clrScheme name="FrankstonBlue">
      <a:dk1>
        <a:sysClr val="windowText" lastClr="000000"/>
      </a:dk1>
      <a:lt1>
        <a:sysClr val="window" lastClr="FFFFFF"/>
      </a:lt1>
      <a:dk2>
        <a:srgbClr val="646464"/>
      </a:dk2>
      <a:lt2>
        <a:srgbClr val="FFFFFF"/>
      </a:lt2>
      <a:accent1>
        <a:srgbClr val="4396CA"/>
      </a:accent1>
      <a:accent2>
        <a:srgbClr val="8EC0DF"/>
      </a:accent2>
      <a:accent3>
        <a:srgbClr val="B3D5E9"/>
      </a:accent3>
      <a:accent4>
        <a:srgbClr val="D9EAF4"/>
      </a:accent4>
      <a:accent5>
        <a:srgbClr val="4396CA"/>
      </a:accent5>
      <a:accent6>
        <a:srgbClr val="4396CA"/>
      </a:accent6>
      <a:hlink>
        <a:srgbClr val="000000"/>
      </a:hlink>
      <a:folHlink>
        <a:srgbClr val="64646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BAEC5-6078-46B2-AE05-E00F3675527E}">
  <ds:schemaRefs>
    <ds:schemaRef ds:uri="http://www.w3.org/2001/XMLSchema"/>
  </ds:schemaRefs>
</ds:datastoreItem>
</file>

<file path=customXml/itemProps2.xml><?xml version="1.0" encoding="utf-8"?>
<ds:datastoreItem xmlns:ds="http://schemas.openxmlformats.org/officeDocument/2006/customXml" ds:itemID="{C4958AA1-4DD2-4A30-A32F-36861219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Template.DOTX</Template>
  <TotalTime>0</TotalTime>
  <Pages>7</Pages>
  <Words>1811</Words>
  <Characters>10398</Characters>
  <Application>Microsoft Office Word</Application>
  <DocSecurity>0</DocSecurity>
  <Lines>253</Lines>
  <Paragraphs>145</Paragraphs>
  <ScaleCrop>false</ScaleCrop>
  <HeadingPairs>
    <vt:vector size="2" baseType="variant">
      <vt:variant>
        <vt:lpstr>Title</vt:lpstr>
      </vt:variant>
      <vt:variant>
        <vt:i4>1</vt:i4>
      </vt:variant>
    </vt:vector>
  </HeadingPairs>
  <TitlesOfParts>
    <vt:vector size="1" baseType="lpstr">
      <vt:lpstr/>
    </vt:vector>
  </TitlesOfParts>
  <Company>GodbertDesign</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Nikolitsis</dc:creator>
  <cp:lastModifiedBy>Eva Nikolitsis</cp:lastModifiedBy>
  <cp:revision>2</cp:revision>
  <cp:lastPrinted>2019-10-25T02:00:00Z</cp:lastPrinted>
  <dcterms:created xsi:type="dcterms:W3CDTF">2023-09-28T00:56:00Z</dcterms:created>
  <dcterms:modified xsi:type="dcterms:W3CDTF">2023-09-28T00:56:00Z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A1991559</vt:lpwstr>
  </property>
  <property fmtid="{D5CDD505-2E9C-101B-9397-08002B2CF9AE}" pid="4" name="Objective-Title">
    <vt:lpwstr>Annual Report 2014-2015 - Report of Operations - FINAL 30 September 2015</vt:lpwstr>
  </property>
  <property fmtid="{D5CDD505-2E9C-101B-9397-08002B2CF9AE}" pid="5" name="Objective-Date Document Sent [system]">
    <vt:lpwstr/>
  </property>
  <property fmtid="{D5CDD505-2E9C-101B-9397-08002B2CF9AE}" pid="6" name="Objective-Type of Document [system]">
    <vt:lpwstr/>
  </property>
  <property fmtid="{D5CDD505-2E9C-101B-9397-08002B2CF9AE}" pid="7" name="Objective-Third Party Reference [system]">
    <vt:lpwstr/>
  </property>
  <property fmtid="{D5CDD505-2E9C-101B-9397-08002B2CF9AE}" pid="8" name="Objective-Pathway / CRTS Number [system]">
    <vt:lpwstr/>
  </property>
  <property fmtid="{D5CDD505-2E9C-101B-9397-08002B2CF9AE}" pid="9" name="Objective-Property Address/Name [system]">
    <vt:lpwstr/>
  </property>
  <property fmtid="{D5CDD505-2E9C-101B-9397-08002B2CF9AE}" pid="10" name="Objective-Ward [system]">
    <vt:lpwstr/>
  </property>
  <property fmtid="{D5CDD505-2E9C-101B-9397-08002B2CF9AE}" pid="11" name="Objective-Property Key [system]">
    <vt:i4>0</vt:i4>
  </property>
</Properties>
</file>